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B05A7" w14:textId="77777777" w:rsidR="00582CC1" w:rsidRDefault="00582CC1" w:rsidP="00582CC1">
      <w:pPr>
        <w:rPr>
          <w:b/>
        </w:rPr>
      </w:pPr>
    </w:p>
    <w:p w14:paraId="283C780C" w14:textId="77777777" w:rsidR="00DE6486" w:rsidRPr="0090349D" w:rsidRDefault="00DE6486" w:rsidP="00DE6486">
      <w:r w:rsidRPr="0090349D">
        <w:rPr>
          <w:noProof/>
          <w:color w:val="000000"/>
          <w:sz w:val="16"/>
          <w:szCs w:val="16"/>
          <w:bdr w:val="none" w:sz="0" w:space="0" w:color="auto" w:frame="1"/>
        </w:rPr>
        <w:drawing>
          <wp:inline distT="0" distB="0" distL="0" distR="0" wp14:anchorId="03D96BB7" wp14:editId="47060493">
            <wp:extent cx="1533525" cy="56197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14:paraId="32D6373B" w14:textId="77777777" w:rsidR="00DE6486" w:rsidRPr="0090349D" w:rsidRDefault="00DE6486" w:rsidP="00DE6486">
      <w:r w:rsidRPr="0090349D">
        <w:rPr>
          <w:color w:val="000000"/>
          <w:sz w:val="16"/>
          <w:szCs w:val="16"/>
        </w:rPr>
        <w:t>Telki Község Önkormányzata</w:t>
      </w:r>
    </w:p>
    <w:p w14:paraId="5F11A83A" w14:textId="77777777" w:rsidR="00DE6486" w:rsidRPr="0090349D" w:rsidRDefault="00DE6486" w:rsidP="00DE6486">
      <w:r w:rsidRPr="0090349D">
        <w:rPr>
          <w:color w:val="000000"/>
          <w:sz w:val="16"/>
          <w:szCs w:val="16"/>
        </w:rPr>
        <w:t>2089 Telki, Petőfi u.1.</w:t>
      </w:r>
    </w:p>
    <w:p w14:paraId="436F9216" w14:textId="77777777" w:rsidR="00DE6486" w:rsidRPr="0090349D" w:rsidRDefault="00DE6486" w:rsidP="00DE6486">
      <w:r w:rsidRPr="0090349D">
        <w:rPr>
          <w:color w:val="000000"/>
          <w:sz w:val="16"/>
          <w:szCs w:val="16"/>
        </w:rPr>
        <w:t>Telefon: (06) 26 920 80</w:t>
      </w:r>
      <w:r>
        <w:rPr>
          <w:color w:val="000000"/>
          <w:sz w:val="16"/>
          <w:szCs w:val="16"/>
        </w:rPr>
        <w:t>1</w:t>
      </w:r>
    </w:p>
    <w:p w14:paraId="2A4427BE" w14:textId="77777777" w:rsidR="00DE6486" w:rsidRPr="0090349D" w:rsidRDefault="00DE6486" w:rsidP="00DE6486">
      <w:r w:rsidRPr="0090349D">
        <w:rPr>
          <w:color w:val="000000"/>
          <w:sz w:val="16"/>
          <w:szCs w:val="16"/>
        </w:rPr>
        <w:t>E-</w:t>
      </w:r>
      <w:r>
        <w:rPr>
          <w:color w:val="000000"/>
          <w:sz w:val="16"/>
          <w:szCs w:val="16"/>
        </w:rPr>
        <w:t>m</w:t>
      </w:r>
      <w:r w:rsidRPr="0090349D">
        <w:rPr>
          <w:color w:val="000000"/>
          <w:sz w:val="16"/>
          <w:szCs w:val="16"/>
        </w:rPr>
        <w:t xml:space="preserve">ail: </w:t>
      </w:r>
      <w:hyperlink r:id="rId7" w:history="1">
        <w:r w:rsidRPr="0090349D">
          <w:rPr>
            <w:color w:val="0000FF"/>
            <w:sz w:val="16"/>
            <w:szCs w:val="16"/>
            <w:u w:val="single"/>
          </w:rPr>
          <w:t>hivatal@telki.hu</w:t>
        </w:r>
      </w:hyperlink>
    </w:p>
    <w:p w14:paraId="13B55E05" w14:textId="77777777" w:rsidR="00DE6486" w:rsidRPr="00EB1030" w:rsidRDefault="00051989" w:rsidP="00DE6486">
      <w:hyperlink r:id="rId8" w:history="1">
        <w:r w:rsidR="00DE6486" w:rsidRPr="0090349D">
          <w:rPr>
            <w:color w:val="000000"/>
            <w:sz w:val="16"/>
            <w:szCs w:val="16"/>
            <w:u w:val="single"/>
          </w:rPr>
          <w:t>www.telki.hu</w:t>
        </w:r>
      </w:hyperlink>
    </w:p>
    <w:p w14:paraId="2FE4AFEC" w14:textId="77777777" w:rsidR="00DE6486" w:rsidRPr="005B04D2" w:rsidRDefault="00DE6486" w:rsidP="00DE6486">
      <w:pPr>
        <w:adjustRightInd w:val="0"/>
        <w:jc w:val="center"/>
        <w:rPr>
          <w:b/>
          <w:sz w:val="22"/>
          <w:szCs w:val="22"/>
        </w:rPr>
      </w:pPr>
      <w:r w:rsidRPr="005B04D2">
        <w:rPr>
          <w:b/>
          <w:sz w:val="22"/>
          <w:szCs w:val="22"/>
        </w:rPr>
        <w:t>Előterjesztés</w:t>
      </w:r>
    </w:p>
    <w:p w14:paraId="5BA8D73D" w14:textId="0EE70800" w:rsidR="00272E4D" w:rsidRPr="005B04D2" w:rsidRDefault="00272E4D" w:rsidP="00272E4D">
      <w:pPr>
        <w:jc w:val="center"/>
        <w:rPr>
          <w:b/>
          <w:bCs/>
          <w:sz w:val="22"/>
          <w:szCs w:val="22"/>
        </w:rPr>
      </w:pPr>
      <w:r w:rsidRPr="005B04D2">
        <w:rPr>
          <w:b/>
          <w:bCs/>
          <w:sz w:val="22"/>
          <w:szCs w:val="22"/>
        </w:rPr>
        <w:t>A Képviselő-testület 202</w:t>
      </w:r>
      <w:r w:rsidR="00F51E65">
        <w:rPr>
          <w:b/>
          <w:bCs/>
          <w:sz w:val="22"/>
          <w:szCs w:val="22"/>
        </w:rPr>
        <w:t>3</w:t>
      </w:r>
      <w:r w:rsidRPr="005B04D2">
        <w:rPr>
          <w:b/>
          <w:bCs/>
          <w:sz w:val="22"/>
          <w:szCs w:val="22"/>
        </w:rPr>
        <w:t xml:space="preserve">. </w:t>
      </w:r>
      <w:r w:rsidR="00F51E65">
        <w:rPr>
          <w:b/>
          <w:bCs/>
          <w:sz w:val="22"/>
          <w:szCs w:val="22"/>
        </w:rPr>
        <w:t xml:space="preserve">március </w:t>
      </w:r>
      <w:r w:rsidR="00051989">
        <w:rPr>
          <w:b/>
          <w:bCs/>
          <w:sz w:val="22"/>
          <w:szCs w:val="22"/>
        </w:rPr>
        <w:t>20</w:t>
      </w:r>
      <w:r w:rsidRPr="005B04D2">
        <w:rPr>
          <w:b/>
          <w:bCs/>
          <w:sz w:val="22"/>
          <w:szCs w:val="22"/>
        </w:rPr>
        <w:t xml:space="preserve">.-i rendes ülésére </w:t>
      </w:r>
    </w:p>
    <w:p w14:paraId="5C62F6F4" w14:textId="77777777" w:rsidR="00272E4D" w:rsidRPr="005B04D2" w:rsidRDefault="00272E4D" w:rsidP="00DE6486">
      <w:pPr>
        <w:adjustRightInd w:val="0"/>
        <w:jc w:val="center"/>
        <w:rPr>
          <w:b/>
          <w:sz w:val="22"/>
          <w:szCs w:val="22"/>
        </w:rPr>
      </w:pPr>
    </w:p>
    <w:p w14:paraId="228332BE" w14:textId="1379D5E0" w:rsidR="00DE6486" w:rsidRPr="005B04D2" w:rsidRDefault="00DE6486" w:rsidP="00DE6486">
      <w:pPr>
        <w:jc w:val="center"/>
        <w:rPr>
          <w:b/>
          <w:sz w:val="22"/>
          <w:szCs w:val="22"/>
        </w:rPr>
      </w:pPr>
      <w:r w:rsidRPr="005B04D2">
        <w:rPr>
          <w:b/>
          <w:bCs/>
          <w:sz w:val="22"/>
          <w:szCs w:val="22"/>
        </w:rPr>
        <w:t xml:space="preserve">Az Önkormányzat </w:t>
      </w:r>
      <w:r w:rsidRPr="005B04D2">
        <w:rPr>
          <w:b/>
          <w:sz w:val="22"/>
          <w:szCs w:val="22"/>
        </w:rPr>
        <w:t>2022. évi költségvetéséről szóló 3/2022.(III.11.) önkormányzati rendelet módosításáról</w:t>
      </w:r>
    </w:p>
    <w:p w14:paraId="0F64746F" w14:textId="77777777" w:rsidR="00051989" w:rsidRDefault="00051989" w:rsidP="00DE6486">
      <w:pPr>
        <w:rPr>
          <w:sz w:val="22"/>
          <w:szCs w:val="22"/>
        </w:rPr>
      </w:pPr>
    </w:p>
    <w:p w14:paraId="1E3E6F61" w14:textId="502AA764" w:rsidR="00DE6486" w:rsidRPr="005B04D2" w:rsidRDefault="00DE6486" w:rsidP="00DE6486">
      <w:pPr>
        <w:rPr>
          <w:sz w:val="22"/>
          <w:szCs w:val="22"/>
        </w:rPr>
      </w:pPr>
      <w:r w:rsidRPr="00051989">
        <w:rPr>
          <w:b/>
          <w:bCs/>
          <w:sz w:val="22"/>
          <w:szCs w:val="22"/>
        </w:rPr>
        <w:t>A napirendet tárgyaló ülés dátuma:</w:t>
      </w:r>
      <w:r w:rsidRPr="005B04D2">
        <w:rPr>
          <w:sz w:val="22"/>
          <w:szCs w:val="22"/>
        </w:rPr>
        <w:t xml:space="preserve"> </w:t>
      </w:r>
      <w:r w:rsidRPr="005B04D2">
        <w:rPr>
          <w:sz w:val="22"/>
          <w:szCs w:val="22"/>
        </w:rPr>
        <w:tab/>
      </w:r>
      <w:r w:rsidRPr="005B04D2">
        <w:rPr>
          <w:sz w:val="22"/>
          <w:szCs w:val="22"/>
        </w:rPr>
        <w:tab/>
      </w:r>
      <w:r w:rsidRPr="005B04D2">
        <w:rPr>
          <w:sz w:val="22"/>
          <w:szCs w:val="22"/>
        </w:rPr>
        <w:tab/>
      </w:r>
      <w:r w:rsidRPr="005B04D2">
        <w:rPr>
          <w:sz w:val="22"/>
          <w:szCs w:val="22"/>
        </w:rPr>
        <w:tab/>
      </w:r>
      <w:r w:rsidRPr="005B04D2">
        <w:rPr>
          <w:sz w:val="22"/>
          <w:szCs w:val="22"/>
        </w:rPr>
        <w:tab/>
        <w:t>202</w:t>
      </w:r>
      <w:r w:rsidR="00F51E65">
        <w:rPr>
          <w:sz w:val="22"/>
          <w:szCs w:val="22"/>
        </w:rPr>
        <w:t>3</w:t>
      </w:r>
      <w:r w:rsidRPr="005B04D2">
        <w:rPr>
          <w:sz w:val="22"/>
          <w:szCs w:val="22"/>
        </w:rPr>
        <w:t>.03.</w:t>
      </w:r>
    </w:p>
    <w:p w14:paraId="5C43933C" w14:textId="6F75BB11" w:rsidR="00DE6486" w:rsidRPr="005B04D2" w:rsidRDefault="00DE6486" w:rsidP="00DE6486">
      <w:pPr>
        <w:rPr>
          <w:sz w:val="22"/>
          <w:szCs w:val="22"/>
        </w:rPr>
      </w:pPr>
      <w:r w:rsidRPr="00051989">
        <w:rPr>
          <w:b/>
          <w:bCs/>
          <w:sz w:val="22"/>
          <w:szCs w:val="22"/>
        </w:rPr>
        <w:t>A napirendet tárgyaló ülés:</w:t>
      </w:r>
      <w:r w:rsidRPr="005B04D2">
        <w:rPr>
          <w:sz w:val="22"/>
          <w:szCs w:val="22"/>
        </w:rPr>
        <w:t xml:space="preserve"> </w:t>
      </w:r>
      <w:r w:rsidRPr="005B04D2">
        <w:rPr>
          <w:sz w:val="22"/>
          <w:szCs w:val="22"/>
        </w:rPr>
        <w:tab/>
      </w:r>
      <w:r w:rsidRPr="005B04D2">
        <w:rPr>
          <w:sz w:val="22"/>
          <w:szCs w:val="22"/>
        </w:rPr>
        <w:tab/>
      </w:r>
      <w:r w:rsidRPr="005B04D2">
        <w:rPr>
          <w:sz w:val="22"/>
          <w:szCs w:val="22"/>
        </w:rPr>
        <w:tab/>
      </w:r>
      <w:r w:rsidRPr="005B04D2">
        <w:rPr>
          <w:sz w:val="22"/>
          <w:szCs w:val="22"/>
        </w:rPr>
        <w:tab/>
      </w:r>
      <w:r w:rsidRPr="005B04D2">
        <w:rPr>
          <w:sz w:val="22"/>
          <w:szCs w:val="22"/>
        </w:rPr>
        <w:tab/>
      </w:r>
      <w:r w:rsidRPr="005B04D2">
        <w:rPr>
          <w:sz w:val="22"/>
          <w:szCs w:val="22"/>
        </w:rPr>
        <w:tab/>
      </w:r>
      <w:r w:rsidR="00B710F1" w:rsidRPr="00051989">
        <w:rPr>
          <w:b/>
          <w:bCs/>
          <w:sz w:val="22"/>
          <w:szCs w:val="22"/>
        </w:rPr>
        <w:t xml:space="preserve">Pénzügyi Bizottság, </w:t>
      </w:r>
      <w:r w:rsidRPr="00051989">
        <w:rPr>
          <w:b/>
          <w:bCs/>
          <w:sz w:val="22"/>
          <w:szCs w:val="22"/>
        </w:rPr>
        <w:t>Képviselő-testület</w:t>
      </w:r>
      <w:r w:rsidRPr="005B04D2">
        <w:rPr>
          <w:sz w:val="22"/>
          <w:szCs w:val="22"/>
        </w:rPr>
        <w:t xml:space="preserve"> </w:t>
      </w:r>
    </w:p>
    <w:p w14:paraId="27744B13" w14:textId="6FE887BF" w:rsidR="00DE6486" w:rsidRPr="005B04D2" w:rsidRDefault="00DE6486" w:rsidP="00DE6486">
      <w:pPr>
        <w:rPr>
          <w:sz w:val="22"/>
          <w:szCs w:val="22"/>
        </w:rPr>
      </w:pPr>
      <w:r w:rsidRPr="00051989">
        <w:rPr>
          <w:b/>
          <w:bCs/>
          <w:sz w:val="22"/>
          <w:szCs w:val="22"/>
        </w:rPr>
        <w:t>Az előterjesztést készítette:</w:t>
      </w:r>
      <w:r w:rsidRPr="005B04D2">
        <w:rPr>
          <w:sz w:val="22"/>
          <w:szCs w:val="22"/>
        </w:rPr>
        <w:t xml:space="preserve"> </w:t>
      </w:r>
      <w:r w:rsidRPr="005B04D2">
        <w:rPr>
          <w:sz w:val="22"/>
          <w:szCs w:val="22"/>
        </w:rPr>
        <w:tab/>
      </w:r>
      <w:r w:rsidRPr="005B04D2">
        <w:rPr>
          <w:sz w:val="22"/>
          <w:szCs w:val="22"/>
        </w:rPr>
        <w:tab/>
      </w:r>
      <w:r w:rsidRPr="005B04D2">
        <w:rPr>
          <w:sz w:val="22"/>
          <w:szCs w:val="22"/>
        </w:rPr>
        <w:tab/>
      </w:r>
      <w:r w:rsidRPr="005B04D2">
        <w:rPr>
          <w:sz w:val="22"/>
          <w:szCs w:val="22"/>
        </w:rPr>
        <w:tab/>
      </w:r>
      <w:r w:rsidRPr="005B04D2">
        <w:rPr>
          <w:sz w:val="22"/>
          <w:szCs w:val="22"/>
        </w:rPr>
        <w:tab/>
      </w:r>
      <w:r w:rsidRPr="005B04D2">
        <w:rPr>
          <w:sz w:val="22"/>
          <w:szCs w:val="22"/>
        </w:rPr>
        <w:tab/>
      </w:r>
      <w:r w:rsidR="00051989" w:rsidRPr="00051989">
        <w:rPr>
          <w:b/>
          <w:bCs/>
          <w:sz w:val="22"/>
          <w:szCs w:val="22"/>
        </w:rPr>
        <w:t>Pénzügyi csoportvezető</w:t>
      </w:r>
    </w:p>
    <w:p w14:paraId="3370EF6B" w14:textId="3280C48E" w:rsidR="00DE6486" w:rsidRPr="00051989" w:rsidRDefault="00DE6486" w:rsidP="00DE6486">
      <w:pPr>
        <w:rPr>
          <w:b/>
          <w:bCs/>
          <w:sz w:val="22"/>
          <w:szCs w:val="22"/>
        </w:rPr>
      </w:pPr>
      <w:r w:rsidRPr="00051989">
        <w:rPr>
          <w:b/>
          <w:bCs/>
          <w:sz w:val="22"/>
          <w:szCs w:val="22"/>
        </w:rPr>
        <w:t>Előterjesztő:</w:t>
      </w:r>
      <w:r w:rsidRPr="005B04D2">
        <w:rPr>
          <w:sz w:val="22"/>
          <w:szCs w:val="22"/>
        </w:rPr>
        <w:tab/>
      </w:r>
      <w:r w:rsidRPr="005B04D2">
        <w:rPr>
          <w:sz w:val="22"/>
          <w:szCs w:val="22"/>
        </w:rPr>
        <w:tab/>
      </w:r>
      <w:r w:rsidRPr="005B04D2">
        <w:rPr>
          <w:sz w:val="22"/>
          <w:szCs w:val="22"/>
        </w:rPr>
        <w:tab/>
      </w:r>
      <w:r w:rsidRPr="005B04D2">
        <w:rPr>
          <w:sz w:val="22"/>
          <w:szCs w:val="22"/>
        </w:rPr>
        <w:tab/>
      </w:r>
      <w:r w:rsidRPr="005B04D2">
        <w:rPr>
          <w:sz w:val="22"/>
          <w:szCs w:val="22"/>
        </w:rPr>
        <w:tab/>
      </w:r>
      <w:r w:rsidRPr="005B04D2">
        <w:rPr>
          <w:sz w:val="22"/>
          <w:szCs w:val="22"/>
        </w:rPr>
        <w:tab/>
      </w:r>
      <w:r w:rsidRPr="005B04D2">
        <w:rPr>
          <w:sz w:val="22"/>
          <w:szCs w:val="22"/>
        </w:rPr>
        <w:tab/>
      </w:r>
      <w:r w:rsidRPr="005B04D2">
        <w:rPr>
          <w:sz w:val="22"/>
          <w:szCs w:val="22"/>
        </w:rPr>
        <w:tab/>
      </w:r>
      <w:r w:rsidRPr="00051989">
        <w:rPr>
          <w:b/>
          <w:bCs/>
          <w:sz w:val="22"/>
          <w:szCs w:val="22"/>
        </w:rPr>
        <w:t xml:space="preserve">Polgármester </w:t>
      </w:r>
    </w:p>
    <w:p w14:paraId="0E9DBBB5" w14:textId="11014851" w:rsidR="00DE6486" w:rsidRPr="005B04D2" w:rsidRDefault="00DE6486" w:rsidP="00DE6486">
      <w:pPr>
        <w:rPr>
          <w:sz w:val="22"/>
          <w:szCs w:val="22"/>
        </w:rPr>
      </w:pPr>
      <w:r w:rsidRPr="00051989">
        <w:rPr>
          <w:b/>
          <w:bCs/>
          <w:sz w:val="22"/>
          <w:szCs w:val="22"/>
        </w:rPr>
        <w:t>A napirendet tárgyaló ülés típusa:</w:t>
      </w:r>
      <w:r w:rsidRPr="005B04D2">
        <w:rPr>
          <w:sz w:val="22"/>
          <w:szCs w:val="22"/>
        </w:rPr>
        <w:t xml:space="preserve"> </w:t>
      </w:r>
      <w:r w:rsidRPr="005B04D2">
        <w:rPr>
          <w:sz w:val="22"/>
          <w:szCs w:val="22"/>
        </w:rPr>
        <w:tab/>
      </w:r>
      <w:r w:rsidRPr="005B04D2">
        <w:rPr>
          <w:sz w:val="22"/>
          <w:szCs w:val="22"/>
        </w:rPr>
        <w:tab/>
      </w:r>
      <w:r w:rsidRPr="005B04D2">
        <w:rPr>
          <w:sz w:val="22"/>
          <w:szCs w:val="22"/>
        </w:rPr>
        <w:tab/>
      </w:r>
      <w:r w:rsidRPr="005B04D2">
        <w:rPr>
          <w:sz w:val="22"/>
          <w:szCs w:val="22"/>
        </w:rPr>
        <w:tab/>
      </w:r>
      <w:r w:rsidRPr="005B04D2">
        <w:rPr>
          <w:sz w:val="22"/>
          <w:szCs w:val="22"/>
        </w:rPr>
        <w:tab/>
      </w:r>
      <w:r w:rsidRPr="00051989">
        <w:rPr>
          <w:b/>
          <w:bCs/>
          <w:sz w:val="22"/>
          <w:szCs w:val="22"/>
          <w:u w:val="single"/>
        </w:rPr>
        <w:t>nyíl</w:t>
      </w:r>
      <w:r w:rsidRPr="005B04D2">
        <w:rPr>
          <w:sz w:val="22"/>
          <w:szCs w:val="22"/>
          <w:u w:val="single"/>
        </w:rPr>
        <w:t xml:space="preserve">t </w:t>
      </w:r>
      <w:r w:rsidRPr="005B04D2">
        <w:rPr>
          <w:sz w:val="22"/>
          <w:szCs w:val="22"/>
        </w:rPr>
        <w:t xml:space="preserve">/ zárt </w:t>
      </w:r>
    </w:p>
    <w:p w14:paraId="5436CE71" w14:textId="793FFEE6" w:rsidR="00DE6486" w:rsidRPr="005B04D2" w:rsidRDefault="00DE6486" w:rsidP="00DE6486">
      <w:pPr>
        <w:rPr>
          <w:sz w:val="22"/>
          <w:szCs w:val="22"/>
        </w:rPr>
      </w:pPr>
      <w:r w:rsidRPr="00051989">
        <w:rPr>
          <w:b/>
          <w:bCs/>
          <w:sz w:val="22"/>
          <w:szCs w:val="22"/>
        </w:rPr>
        <w:t>A napirendet tárgyaló ülés típusa:</w:t>
      </w:r>
      <w:r w:rsidRPr="005B04D2">
        <w:rPr>
          <w:sz w:val="22"/>
          <w:szCs w:val="22"/>
        </w:rPr>
        <w:t xml:space="preserve"> </w:t>
      </w:r>
      <w:r w:rsidRPr="005B04D2">
        <w:rPr>
          <w:sz w:val="22"/>
          <w:szCs w:val="22"/>
        </w:rPr>
        <w:tab/>
      </w:r>
      <w:r w:rsidRPr="005B04D2">
        <w:rPr>
          <w:sz w:val="22"/>
          <w:szCs w:val="22"/>
        </w:rPr>
        <w:tab/>
      </w:r>
      <w:r w:rsidRPr="005B04D2">
        <w:rPr>
          <w:sz w:val="22"/>
          <w:szCs w:val="22"/>
        </w:rPr>
        <w:tab/>
      </w:r>
      <w:r w:rsidRPr="005B04D2">
        <w:rPr>
          <w:sz w:val="22"/>
          <w:szCs w:val="22"/>
        </w:rPr>
        <w:tab/>
      </w:r>
      <w:r w:rsidRPr="005B04D2">
        <w:rPr>
          <w:sz w:val="22"/>
          <w:szCs w:val="22"/>
        </w:rPr>
        <w:tab/>
      </w:r>
      <w:r w:rsidRPr="00051989">
        <w:rPr>
          <w:b/>
          <w:bCs/>
          <w:sz w:val="22"/>
          <w:szCs w:val="22"/>
          <w:u w:val="single"/>
        </w:rPr>
        <w:t>rendes</w:t>
      </w:r>
      <w:r w:rsidRPr="005B04D2">
        <w:rPr>
          <w:sz w:val="22"/>
          <w:szCs w:val="22"/>
        </w:rPr>
        <w:t xml:space="preserve"> / rendkívüli </w:t>
      </w:r>
    </w:p>
    <w:p w14:paraId="559AAE06" w14:textId="5A935BC4" w:rsidR="00DE6486" w:rsidRPr="005B04D2" w:rsidRDefault="00DE6486" w:rsidP="00DE6486">
      <w:pPr>
        <w:rPr>
          <w:sz w:val="22"/>
          <w:szCs w:val="22"/>
        </w:rPr>
      </w:pPr>
      <w:r w:rsidRPr="00051989">
        <w:rPr>
          <w:b/>
          <w:bCs/>
          <w:sz w:val="22"/>
          <w:szCs w:val="22"/>
        </w:rPr>
        <w:t xml:space="preserve">A </w:t>
      </w:r>
      <w:r w:rsidR="00051989">
        <w:rPr>
          <w:b/>
          <w:bCs/>
          <w:sz w:val="22"/>
          <w:szCs w:val="22"/>
        </w:rPr>
        <w:t>rendelet alkotáshoz</w:t>
      </w:r>
      <w:r w:rsidRPr="00051989">
        <w:rPr>
          <w:b/>
          <w:bCs/>
          <w:sz w:val="22"/>
          <w:szCs w:val="22"/>
        </w:rPr>
        <w:t xml:space="preserve"> szükséges többség típusát:</w:t>
      </w:r>
      <w:r w:rsidRPr="005B04D2">
        <w:rPr>
          <w:sz w:val="22"/>
          <w:szCs w:val="22"/>
        </w:rPr>
        <w:t xml:space="preserve"> </w:t>
      </w:r>
      <w:r w:rsidRPr="005B04D2">
        <w:rPr>
          <w:sz w:val="22"/>
          <w:szCs w:val="22"/>
        </w:rPr>
        <w:tab/>
      </w:r>
      <w:r w:rsidRPr="005B04D2">
        <w:rPr>
          <w:sz w:val="22"/>
          <w:szCs w:val="22"/>
        </w:rPr>
        <w:tab/>
      </w:r>
      <w:r w:rsidR="00051989">
        <w:rPr>
          <w:sz w:val="22"/>
          <w:szCs w:val="22"/>
        </w:rPr>
        <w:tab/>
      </w:r>
      <w:r w:rsidRPr="005B04D2">
        <w:rPr>
          <w:sz w:val="22"/>
          <w:szCs w:val="22"/>
        </w:rPr>
        <w:t xml:space="preserve">egyszerű / </w:t>
      </w:r>
      <w:r w:rsidRPr="00051989">
        <w:rPr>
          <w:b/>
          <w:bCs/>
          <w:sz w:val="22"/>
          <w:szCs w:val="22"/>
          <w:u w:val="single"/>
        </w:rPr>
        <w:t>minősített</w:t>
      </w:r>
      <w:r w:rsidRPr="00051989">
        <w:rPr>
          <w:b/>
          <w:bCs/>
          <w:sz w:val="22"/>
          <w:szCs w:val="22"/>
        </w:rPr>
        <w:t xml:space="preserve"> </w:t>
      </w:r>
    </w:p>
    <w:p w14:paraId="2A130861" w14:textId="1FFC6DDB" w:rsidR="00DE6486" w:rsidRPr="005B04D2" w:rsidRDefault="00DE6486" w:rsidP="00DE6486">
      <w:pPr>
        <w:rPr>
          <w:sz w:val="22"/>
          <w:szCs w:val="22"/>
        </w:rPr>
      </w:pPr>
      <w:r w:rsidRPr="00051989">
        <w:rPr>
          <w:b/>
          <w:bCs/>
          <w:sz w:val="22"/>
          <w:szCs w:val="22"/>
        </w:rPr>
        <w:t>A szavazás módja</w:t>
      </w:r>
      <w:r w:rsidRPr="005B04D2">
        <w:rPr>
          <w:sz w:val="22"/>
          <w:szCs w:val="22"/>
        </w:rPr>
        <w:t xml:space="preserve">: </w:t>
      </w:r>
      <w:r w:rsidRPr="005B04D2">
        <w:rPr>
          <w:sz w:val="22"/>
          <w:szCs w:val="22"/>
        </w:rPr>
        <w:tab/>
      </w:r>
      <w:r w:rsidRPr="005B04D2">
        <w:rPr>
          <w:sz w:val="22"/>
          <w:szCs w:val="22"/>
        </w:rPr>
        <w:tab/>
      </w:r>
      <w:r w:rsidRPr="005B04D2">
        <w:rPr>
          <w:sz w:val="22"/>
          <w:szCs w:val="22"/>
        </w:rPr>
        <w:tab/>
      </w:r>
      <w:r w:rsidRPr="005B04D2">
        <w:rPr>
          <w:sz w:val="22"/>
          <w:szCs w:val="22"/>
        </w:rPr>
        <w:tab/>
      </w:r>
      <w:r w:rsidRPr="005B04D2">
        <w:rPr>
          <w:sz w:val="22"/>
          <w:szCs w:val="22"/>
        </w:rPr>
        <w:tab/>
      </w:r>
      <w:r w:rsidRPr="005B04D2">
        <w:rPr>
          <w:sz w:val="22"/>
          <w:szCs w:val="22"/>
        </w:rPr>
        <w:tab/>
      </w:r>
      <w:r w:rsidRPr="005B04D2">
        <w:rPr>
          <w:sz w:val="22"/>
          <w:szCs w:val="22"/>
        </w:rPr>
        <w:tab/>
      </w:r>
      <w:r w:rsidRPr="00051989">
        <w:rPr>
          <w:b/>
          <w:bCs/>
          <w:sz w:val="22"/>
          <w:szCs w:val="22"/>
          <w:u w:val="single"/>
        </w:rPr>
        <w:t>nyílt</w:t>
      </w:r>
      <w:r w:rsidRPr="005B04D2">
        <w:rPr>
          <w:sz w:val="22"/>
          <w:szCs w:val="22"/>
        </w:rPr>
        <w:t xml:space="preserve"> / titkos</w:t>
      </w:r>
    </w:p>
    <w:p w14:paraId="37352FCE" w14:textId="77777777" w:rsidR="00DE6486" w:rsidRPr="005B04D2" w:rsidRDefault="00DE6486" w:rsidP="00DE6486">
      <w:pPr>
        <w:rPr>
          <w:sz w:val="22"/>
          <w:szCs w:val="22"/>
        </w:rPr>
      </w:pPr>
    </w:p>
    <w:p w14:paraId="0E77BF04" w14:textId="77777777" w:rsidR="00DE6486" w:rsidRPr="005B04D2" w:rsidRDefault="00DE6486" w:rsidP="00DE6486">
      <w:pPr>
        <w:rPr>
          <w:b/>
          <w:sz w:val="22"/>
          <w:szCs w:val="22"/>
        </w:rPr>
      </w:pPr>
      <w:r w:rsidRPr="005B04D2">
        <w:rPr>
          <w:b/>
          <w:sz w:val="22"/>
          <w:szCs w:val="22"/>
        </w:rPr>
        <w:t>1.Előzmények, különösen az adott tárgykörben hozott korábbi testületi döntések és azok végrehajtásának állása: ------</w:t>
      </w:r>
    </w:p>
    <w:p w14:paraId="5D191CC0" w14:textId="77777777" w:rsidR="008C3DD0" w:rsidRPr="005B04D2" w:rsidRDefault="008C3DD0" w:rsidP="00DE6486">
      <w:pPr>
        <w:rPr>
          <w:b/>
          <w:sz w:val="22"/>
          <w:szCs w:val="22"/>
        </w:rPr>
      </w:pPr>
    </w:p>
    <w:p w14:paraId="3729175A" w14:textId="77777777" w:rsidR="00EE7C88" w:rsidRPr="005B04D2" w:rsidRDefault="00DE6486" w:rsidP="00EE7C88">
      <w:pPr>
        <w:rPr>
          <w:sz w:val="22"/>
          <w:szCs w:val="22"/>
        </w:rPr>
      </w:pPr>
      <w:r w:rsidRPr="005B04D2">
        <w:rPr>
          <w:b/>
          <w:sz w:val="22"/>
          <w:szCs w:val="22"/>
        </w:rPr>
        <w:t>2. Jogszabályi hivatkozások</w:t>
      </w:r>
      <w:r w:rsidRPr="005B04D2">
        <w:rPr>
          <w:sz w:val="22"/>
          <w:szCs w:val="22"/>
        </w:rPr>
        <w:t xml:space="preserve">: </w:t>
      </w:r>
      <w:r w:rsidR="00EE7C88" w:rsidRPr="005B04D2">
        <w:rPr>
          <w:sz w:val="22"/>
          <w:szCs w:val="22"/>
        </w:rPr>
        <w:t>A költségvetési szervek tervezését, előirányzat módosítását, gazdálkodásának rendjét az államháztartásról szóló 2011. évi CXCV. törvény (Áht.)</w:t>
      </w:r>
    </w:p>
    <w:p w14:paraId="22E7B361" w14:textId="3FF915E1" w:rsidR="00DE6486" w:rsidRPr="005B04D2" w:rsidRDefault="00EE7C88" w:rsidP="00DE6486">
      <w:pPr>
        <w:rPr>
          <w:sz w:val="22"/>
          <w:szCs w:val="22"/>
        </w:rPr>
      </w:pPr>
      <w:r w:rsidRPr="005B04D2">
        <w:rPr>
          <w:sz w:val="22"/>
          <w:szCs w:val="22"/>
        </w:rPr>
        <w:t>Az államháztartásról szóló törvény végrehajtásáról megalkotott 368/2011. (XII.31.) Korm. rendelet (</w:t>
      </w:r>
      <w:proofErr w:type="spellStart"/>
      <w:r w:rsidRPr="005B04D2">
        <w:rPr>
          <w:sz w:val="22"/>
          <w:szCs w:val="22"/>
        </w:rPr>
        <w:t>Ávr</w:t>
      </w:r>
      <w:proofErr w:type="spellEnd"/>
      <w:r w:rsidRPr="005B04D2">
        <w:rPr>
          <w:sz w:val="22"/>
          <w:szCs w:val="22"/>
        </w:rPr>
        <w:t xml:space="preserve">.) </w:t>
      </w:r>
    </w:p>
    <w:p w14:paraId="2EF6FDBE" w14:textId="77777777" w:rsidR="008C3DD0" w:rsidRPr="005B04D2" w:rsidRDefault="008C3DD0" w:rsidP="00DE6486">
      <w:pPr>
        <w:rPr>
          <w:sz w:val="22"/>
          <w:szCs w:val="22"/>
        </w:rPr>
      </w:pPr>
    </w:p>
    <w:p w14:paraId="2DD9492F" w14:textId="77777777" w:rsidR="00DE6486" w:rsidRPr="005B04D2" w:rsidRDefault="00DE6486" w:rsidP="00DE6486">
      <w:pPr>
        <w:rPr>
          <w:b/>
          <w:sz w:val="22"/>
          <w:szCs w:val="22"/>
        </w:rPr>
      </w:pPr>
      <w:r w:rsidRPr="005B04D2">
        <w:rPr>
          <w:b/>
          <w:sz w:val="22"/>
          <w:szCs w:val="22"/>
        </w:rPr>
        <w:t>3.Költségkihatások és egyéb szükséges feltételeket, illetve megteremtésük javasolt forrásai:</w:t>
      </w:r>
    </w:p>
    <w:p w14:paraId="14801C93" w14:textId="77777777" w:rsidR="008C3DD0" w:rsidRPr="005B04D2" w:rsidRDefault="008C3DD0" w:rsidP="00DE6486">
      <w:pPr>
        <w:rPr>
          <w:sz w:val="22"/>
          <w:szCs w:val="22"/>
        </w:rPr>
      </w:pPr>
    </w:p>
    <w:p w14:paraId="2EE6DBE6" w14:textId="444D0A27" w:rsidR="0061511A" w:rsidRPr="005B04D2" w:rsidRDefault="00F37C86" w:rsidP="00431F24">
      <w:pPr>
        <w:rPr>
          <w:b/>
          <w:sz w:val="22"/>
          <w:szCs w:val="22"/>
        </w:rPr>
      </w:pPr>
      <w:r w:rsidRPr="005B04D2">
        <w:rPr>
          <w:b/>
          <w:sz w:val="22"/>
          <w:szCs w:val="22"/>
        </w:rPr>
        <w:t xml:space="preserve">4. Tényállás bemutatása: </w:t>
      </w:r>
    </w:p>
    <w:p w14:paraId="698ED334" w14:textId="77777777" w:rsidR="00A62DD9" w:rsidRPr="005B04D2" w:rsidRDefault="00A62DD9" w:rsidP="00431F24">
      <w:pPr>
        <w:rPr>
          <w:sz w:val="22"/>
          <w:szCs w:val="22"/>
        </w:rPr>
      </w:pPr>
    </w:p>
    <w:p w14:paraId="27496B20" w14:textId="77777777" w:rsidR="00431F24" w:rsidRPr="005B04D2" w:rsidRDefault="00431F24" w:rsidP="00431F24">
      <w:pPr>
        <w:rPr>
          <w:sz w:val="22"/>
          <w:szCs w:val="22"/>
        </w:rPr>
      </w:pPr>
      <w:r w:rsidRPr="005B04D2">
        <w:rPr>
          <w:sz w:val="22"/>
          <w:szCs w:val="22"/>
        </w:rPr>
        <w:t>A költségvetési szervek tervezését, előirányzat módosítását, gazdálkodásának rendjét az államháztartásról szóló 2011. évi CXCV. törvény (Áht.) és az államháztartásról szóló törvény végrehajtásáról megalkotott 368/2011. (XII.31.) Korm. rendelet (</w:t>
      </w:r>
      <w:proofErr w:type="spellStart"/>
      <w:r w:rsidRPr="005B04D2">
        <w:rPr>
          <w:sz w:val="22"/>
          <w:szCs w:val="22"/>
        </w:rPr>
        <w:t>Ávr</w:t>
      </w:r>
      <w:proofErr w:type="spellEnd"/>
      <w:r w:rsidRPr="005B04D2">
        <w:rPr>
          <w:sz w:val="22"/>
          <w:szCs w:val="22"/>
        </w:rPr>
        <w:t>.) szabályozza.</w:t>
      </w:r>
    </w:p>
    <w:p w14:paraId="69102713" w14:textId="77777777" w:rsidR="0053275F" w:rsidRPr="005B04D2" w:rsidRDefault="0053275F" w:rsidP="00431F24">
      <w:pPr>
        <w:rPr>
          <w:sz w:val="22"/>
          <w:szCs w:val="22"/>
        </w:rPr>
      </w:pPr>
    </w:p>
    <w:p w14:paraId="20F9EFCF" w14:textId="77777777" w:rsidR="00D9275A" w:rsidRPr="005B04D2" w:rsidRDefault="0053275F" w:rsidP="00431F24">
      <w:pPr>
        <w:rPr>
          <w:sz w:val="22"/>
          <w:szCs w:val="22"/>
        </w:rPr>
      </w:pPr>
      <w:r w:rsidRPr="005B04D2">
        <w:rPr>
          <w:sz w:val="22"/>
          <w:szCs w:val="22"/>
        </w:rPr>
        <w:t>Az</w:t>
      </w:r>
      <w:r w:rsidR="00D9275A" w:rsidRPr="005B04D2">
        <w:rPr>
          <w:sz w:val="22"/>
          <w:szCs w:val="22"/>
        </w:rPr>
        <w:t xml:space="preserve"> Áht.</w:t>
      </w:r>
      <w:r w:rsidRPr="005B04D2">
        <w:rPr>
          <w:sz w:val="22"/>
          <w:szCs w:val="22"/>
        </w:rPr>
        <w:t xml:space="preserve"> 34. § (4) bekezdése szerint a képviselő-testület az előirányzat-módosítás, előirányzat-átcsoportosítás átvezetéseként - az első negyedév kivételével - negyedévenként, a döntése szerinti időpontokban, de legkésőbb az éves költségvetési beszámoló elkészítésének </w:t>
      </w:r>
      <w:proofErr w:type="spellStart"/>
      <w:r w:rsidRPr="005B04D2">
        <w:rPr>
          <w:sz w:val="22"/>
          <w:szCs w:val="22"/>
        </w:rPr>
        <w:t>határidejéig</w:t>
      </w:r>
      <w:proofErr w:type="spellEnd"/>
      <w:r w:rsidRPr="005B04D2">
        <w:rPr>
          <w:sz w:val="22"/>
          <w:szCs w:val="22"/>
        </w:rPr>
        <w:t xml:space="preserve">, december 31-ei hatállyal módosítja a költségvetési rendeletét. </w:t>
      </w:r>
    </w:p>
    <w:p w14:paraId="33A90AC5" w14:textId="77777777" w:rsidR="00D9275A" w:rsidRPr="005B04D2" w:rsidRDefault="00D9275A" w:rsidP="00431F24">
      <w:pPr>
        <w:rPr>
          <w:sz w:val="22"/>
          <w:szCs w:val="22"/>
        </w:rPr>
      </w:pPr>
    </w:p>
    <w:p w14:paraId="72CE1335" w14:textId="27C06C2B" w:rsidR="00504AD3" w:rsidRPr="005B04D2" w:rsidRDefault="0053275F" w:rsidP="00D903F5">
      <w:pPr>
        <w:rPr>
          <w:sz w:val="22"/>
          <w:szCs w:val="22"/>
        </w:rPr>
      </w:pPr>
      <w:r w:rsidRPr="005B04D2">
        <w:rPr>
          <w:sz w:val="22"/>
          <w:szCs w:val="22"/>
        </w:rPr>
        <w:t xml:space="preserve">Az előirányzat-módosításokra </w:t>
      </w:r>
      <w:r w:rsidR="00D903F5">
        <w:rPr>
          <w:sz w:val="22"/>
          <w:szCs w:val="22"/>
        </w:rPr>
        <w:t>az éves költségvetési beszámolóval történő egyezőség biztosítása érdekében van szükség</w:t>
      </w:r>
      <w:r w:rsidR="00504AD3" w:rsidRPr="005B04D2">
        <w:rPr>
          <w:sz w:val="22"/>
          <w:szCs w:val="22"/>
        </w:rPr>
        <w:t xml:space="preserve">. </w:t>
      </w:r>
    </w:p>
    <w:p w14:paraId="10706AA3" w14:textId="77777777" w:rsidR="00504AD3" w:rsidRPr="005B04D2" w:rsidRDefault="00504AD3" w:rsidP="00840EF3">
      <w:pPr>
        <w:rPr>
          <w:sz w:val="22"/>
          <w:szCs w:val="22"/>
        </w:rPr>
      </w:pPr>
    </w:p>
    <w:p w14:paraId="43B7B486" w14:textId="1BEE256C" w:rsidR="0097230D" w:rsidRPr="005B04D2" w:rsidRDefault="0097230D" w:rsidP="0097230D">
      <w:pPr>
        <w:rPr>
          <w:sz w:val="22"/>
          <w:szCs w:val="22"/>
        </w:rPr>
      </w:pPr>
      <w:r w:rsidRPr="005B04D2">
        <w:rPr>
          <w:sz w:val="22"/>
          <w:szCs w:val="22"/>
        </w:rPr>
        <w:t>Telki</w:t>
      </w:r>
      <w:r w:rsidR="000B725F" w:rsidRPr="005B04D2">
        <w:rPr>
          <w:sz w:val="22"/>
          <w:szCs w:val="22"/>
        </w:rPr>
        <w:t xml:space="preserve"> község Képviselő-testülete </w:t>
      </w:r>
      <w:r w:rsidR="0056505B" w:rsidRPr="005B04D2">
        <w:rPr>
          <w:b/>
          <w:sz w:val="22"/>
          <w:szCs w:val="22"/>
        </w:rPr>
        <w:t>20</w:t>
      </w:r>
      <w:r w:rsidR="00BC6494" w:rsidRPr="005B04D2">
        <w:rPr>
          <w:b/>
          <w:sz w:val="22"/>
          <w:szCs w:val="22"/>
        </w:rPr>
        <w:t>2</w:t>
      </w:r>
      <w:r w:rsidR="001C4BFA" w:rsidRPr="005B04D2">
        <w:rPr>
          <w:b/>
          <w:sz w:val="22"/>
          <w:szCs w:val="22"/>
        </w:rPr>
        <w:t>2</w:t>
      </w:r>
      <w:r w:rsidRPr="005B04D2">
        <w:rPr>
          <w:b/>
          <w:sz w:val="22"/>
          <w:szCs w:val="22"/>
        </w:rPr>
        <w:t>. évi költségvetésé</w:t>
      </w:r>
      <w:r w:rsidR="00B168E1" w:rsidRPr="005B04D2">
        <w:rPr>
          <w:b/>
          <w:sz w:val="22"/>
          <w:szCs w:val="22"/>
        </w:rPr>
        <w:t>t</w:t>
      </w:r>
      <w:r w:rsidR="00B168E1" w:rsidRPr="005B04D2">
        <w:rPr>
          <w:sz w:val="22"/>
          <w:szCs w:val="22"/>
        </w:rPr>
        <w:t xml:space="preserve"> a </w:t>
      </w:r>
      <w:r w:rsidR="001C4BFA" w:rsidRPr="005B04D2">
        <w:rPr>
          <w:b/>
          <w:sz w:val="22"/>
          <w:szCs w:val="22"/>
        </w:rPr>
        <w:t>3</w:t>
      </w:r>
      <w:r w:rsidRPr="005B04D2">
        <w:rPr>
          <w:b/>
          <w:bCs/>
          <w:sz w:val="22"/>
          <w:szCs w:val="22"/>
        </w:rPr>
        <w:t>/</w:t>
      </w:r>
      <w:r w:rsidR="001A534E" w:rsidRPr="005B04D2">
        <w:rPr>
          <w:b/>
          <w:bCs/>
          <w:sz w:val="22"/>
          <w:szCs w:val="22"/>
        </w:rPr>
        <w:t>20</w:t>
      </w:r>
      <w:r w:rsidR="00BC6494" w:rsidRPr="005B04D2">
        <w:rPr>
          <w:b/>
          <w:bCs/>
          <w:sz w:val="22"/>
          <w:szCs w:val="22"/>
        </w:rPr>
        <w:t>2</w:t>
      </w:r>
      <w:r w:rsidR="001C4BFA" w:rsidRPr="005B04D2">
        <w:rPr>
          <w:b/>
          <w:bCs/>
          <w:sz w:val="22"/>
          <w:szCs w:val="22"/>
        </w:rPr>
        <w:t>2</w:t>
      </w:r>
      <w:r w:rsidR="00537007" w:rsidRPr="005B04D2">
        <w:rPr>
          <w:b/>
          <w:bCs/>
          <w:sz w:val="22"/>
          <w:szCs w:val="22"/>
        </w:rPr>
        <w:t>. (I</w:t>
      </w:r>
      <w:r w:rsidR="001C4BFA" w:rsidRPr="005B04D2">
        <w:rPr>
          <w:b/>
          <w:bCs/>
          <w:sz w:val="22"/>
          <w:szCs w:val="22"/>
        </w:rPr>
        <w:t>I</w:t>
      </w:r>
      <w:r w:rsidR="00BC6494" w:rsidRPr="005B04D2">
        <w:rPr>
          <w:b/>
          <w:bCs/>
          <w:sz w:val="22"/>
          <w:szCs w:val="22"/>
        </w:rPr>
        <w:t>I.</w:t>
      </w:r>
      <w:r w:rsidR="00537007" w:rsidRPr="005B04D2">
        <w:rPr>
          <w:b/>
          <w:bCs/>
          <w:sz w:val="22"/>
          <w:szCs w:val="22"/>
        </w:rPr>
        <w:t xml:space="preserve"> </w:t>
      </w:r>
      <w:r w:rsidR="001C4BFA" w:rsidRPr="005B04D2">
        <w:rPr>
          <w:b/>
          <w:bCs/>
          <w:sz w:val="22"/>
          <w:szCs w:val="22"/>
        </w:rPr>
        <w:t>11</w:t>
      </w:r>
      <w:r w:rsidRPr="005B04D2">
        <w:rPr>
          <w:b/>
          <w:bCs/>
          <w:sz w:val="22"/>
          <w:szCs w:val="22"/>
        </w:rPr>
        <w:t xml:space="preserve">.) </w:t>
      </w:r>
      <w:r w:rsidRPr="005B04D2">
        <w:rPr>
          <w:bCs/>
          <w:sz w:val="22"/>
          <w:szCs w:val="22"/>
        </w:rPr>
        <w:t>Ö</w:t>
      </w:r>
      <w:r w:rsidR="00AF2BF4" w:rsidRPr="005B04D2">
        <w:rPr>
          <w:bCs/>
          <w:sz w:val="22"/>
          <w:szCs w:val="22"/>
        </w:rPr>
        <w:t xml:space="preserve">nkormányzati </w:t>
      </w:r>
      <w:r w:rsidRPr="005B04D2">
        <w:rPr>
          <w:sz w:val="22"/>
          <w:szCs w:val="22"/>
        </w:rPr>
        <w:t xml:space="preserve">rendeletével állapította meg </w:t>
      </w:r>
      <w:r w:rsidR="003002B9" w:rsidRPr="005B04D2">
        <w:rPr>
          <w:b/>
          <w:bCs/>
          <w:sz w:val="22"/>
          <w:szCs w:val="22"/>
        </w:rPr>
        <w:t>1 050 065 000</w:t>
      </w:r>
      <w:r w:rsidR="003002B9" w:rsidRPr="005B04D2">
        <w:rPr>
          <w:sz w:val="22"/>
          <w:szCs w:val="22"/>
        </w:rPr>
        <w:t xml:space="preserve"> </w:t>
      </w:r>
      <w:r w:rsidR="000B725F" w:rsidRPr="005B04D2">
        <w:rPr>
          <w:b/>
          <w:sz w:val="22"/>
          <w:szCs w:val="22"/>
        </w:rPr>
        <w:t>f</w:t>
      </w:r>
      <w:r w:rsidRPr="005B04D2">
        <w:rPr>
          <w:b/>
          <w:sz w:val="22"/>
          <w:szCs w:val="22"/>
        </w:rPr>
        <w:t>orint főösszeggel</w:t>
      </w:r>
      <w:r w:rsidRPr="005B04D2">
        <w:rPr>
          <w:sz w:val="22"/>
          <w:szCs w:val="22"/>
        </w:rPr>
        <w:t>.</w:t>
      </w:r>
    </w:p>
    <w:p w14:paraId="20388422" w14:textId="77777777" w:rsidR="009B0AD7" w:rsidRPr="005B04D2" w:rsidRDefault="009B0AD7" w:rsidP="0097230D">
      <w:pPr>
        <w:pStyle w:val="Szvegtrzs"/>
        <w:rPr>
          <w:sz w:val="22"/>
          <w:szCs w:val="22"/>
          <w:lang w:eastAsia="ar-SA"/>
        </w:rPr>
      </w:pPr>
    </w:p>
    <w:p w14:paraId="4A41641E" w14:textId="46AC9FA6" w:rsidR="004E5B07" w:rsidRPr="005B04D2" w:rsidRDefault="0097230D" w:rsidP="0097230D">
      <w:pPr>
        <w:pStyle w:val="Szvegtrzs"/>
        <w:rPr>
          <w:sz w:val="22"/>
          <w:szCs w:val="22"/>
          <w:lang w:eastAsia="ar-SA"/>
        </w:rPr>
      </w:pPr>
      <w:r w:rsidRPr="005B04D2">
        <w:rPr>
          <w:sz w:val="22"/>
          <w:szCs w:val="22"/>
          <w:lang w:eastAsia="ar-SA"/>
        </w:rPr>
        <w:t>Az alábbiakban részletesen bemutatjuk a költségvetés módosításokat:</w:t>
      </w:r>
    </w:p>
    <w:p w14:paraId="218C0496" w14:textId="19740605" w:rsidR="00A42164" w:rsidRDefault="00216AA1" w:rsidP="00C264C4">
      <w:pPr>
        <w:pStyle w:val="Szvegtrzs"/>
        <w:spacing w:after="0"/>
        <w:rPr>
          <w:sz w:val="22"/>
          <w:szCs w:val="22"/>
        </w:rPr>
      </w:pPr>
      <w:r>
        <w:rPr>
          <w:sz w:val="22"/>
          <w:szCs w:val="22"/>
        </w:rPr>
        <w:t xml:space="preserve">Az önkormányzat részére biztosított központi költségvetési támogatások előirányzatát a teljesítéssel egyezően kell szerepeltetni az éves költségvetési beszámolóban. </w:t>
      </w:r>
    </w:p>
    <w:p w14:paraId="665301AC" w14:textId="77777777" w:rsidR="00A42164" w:rsidRDefault="00A42164" w:rsidP="00C264C4">
      <w:pPr>
        <w:pStyle w:val="Szvegtrzs"/>
        <w:spacing w:after="0"/>
        <w:rPr>
          <w:sz w:val="22"/>
          <w:szCs w:val="22"/>
        </w:rPr>
      </w:pPr>
    </w:p>
    <w:p w14:paraId="43D13E1E" w14:textId="73C59BCD" w:rsidR="004E5B07" w:rsidRDefault="00216AA1" w:rsidP="00C264C4">
      <w:pPr>
        <w:pStyle w:val="Szvegtrzs"/>
        <w:spacing w:after="0"/>
        <w:rPr>
          <w:sz w:val="22"/>
          <w:szCs w:val="22"/>
        </w:rPr>
      </w:pPr>
      <w:r>
        <w:rPr>
          <w:sz w:val="22"/>
          <w:szCs w:val="22"/>
        </w:rPr>
        <w:t>Ennek megfelelően az alábbi előirányzat módosítások kerültek átvezetésre a költségvetési rendeleten:</w:t>
      </w:r>
    </w:p>
    <w:p w14:paraId="7EF70F17" w14:textId="670ADCDD" w:rsidR="00F960D6" w:rsidRDefault="00F960D6" w:rsidP="00C264C4">
      <w:pPr>
        <w:pStyle w:val="Szvegtrzs"/>
        <w:spacing w:after="0"/>
        <w:rPr>
          <w:sz w:val="22"/>
          <w:szCs w:val="22"/>
        </w:rPr>
      </w:pPr>
    </w:p>
    <w:p w14:paraId="26C7FFB3" w14:textId="3B44FD12" w:rsidR="00F960D6" w:rsidRPr="003D18B5" w:rsidRDefault="00F960D6" w:rsidP="00C264C4">
      <w:pPr>
        <w:pStyle w:val="Szvegtrzs"/>
        <w:spacing w:after="0"/>
        <w:rPr>
          <w:b/>
          <w:bCs/>
          <w:sz w:val="22"/>
          <w:szCs w:val="22"/>
          <w:u w:val="single"/>
        </w:rPr>
      </w:pPr>
      <w:r w:rsidRPr="003D18B5">
        <w:rPr>
          <w:b/>
          <w:bCs/>
          <w:sz w:val="22"/>
          <w:szCs w:val="22"/>
          <w:u w:val="single"/>
        </w:rPr>
        <w:t>Telki Község Önkormányzat</w:t>
      </w:r>
    </w:p>
    <w:p w14:paraId="21575DBF" w14:textId="6B804744" w:rsidR="00A42164" w:rsidRDefault="00A42164" w:rsidP="00C264C4">
      <w:pPr>
        <w:pStyle w:val="Szvegtrzs"/>
        <w:spacing w:after="0"/>
        <w:rPr>
          <w:sz w:val="22"/>
          <w:szCs w:val="22"/>
        </w:rPr>
      </w:pPr>
    </w:p>
    <w:p w14:paraId="333AED4C" w14:textId="5EF25921" w:rsidR="00A42164" w:rsidRPr="00A42164" w:rsidRDefault="00A42164" w:rsidP="00C264C4">
      <w:pPr>
        <w:pStyle w:val="Szvegtrzs"/>
        <w:spacing w:after="0"/>
        <w:rPr>
          <w:b/>
          <w:bCs/>
          <w:sz w:val="22"/>
          <w:szCs w:val="22"/>
        </w:rPr>
      </w:pPr>
      <w:r w:rsidRPr="00A42164">
        <w:rPr>
          <w:b/>
          <w:bCs/>
          <w:sz w:val="22"/>
          <w:szCs w:val="22"/>
        </w:rPr>
        <w:t>Bevételek:</w:t>
      </w:r>
    </w:p>
    <w:p w14:paraId="2B86BFFE" w14:textId="77777777" w:rsidR="00A42164" w:rsidRDefault="00A42164" w:rsidP="00C264C4">
      <w:pPr>
        <w:pStyle w:val="Szvegtrzs"/>
        <w:spacing w:after="0"/>
        <w:rPr>
          <w:sz w:val="22"/>
          <w:szCs w:val="22"/>
        </w:rPr>
      </w:pPr>
    </w:p>
    <w:p w14:paraId="4778EABC" w14:textId="44A250A1" w:rsidR="00216AA1" w:rsidRDefault="00216AA1" w:rsidP="00216AA1">
      <w:pPr>
        <w:pStyle w:val="Szvegtrzs"/>
        <w:numPr>
          <w:ilvl w:val="0"/>
          <w:numId w:val="33"/>
        </w:numPr>
        <w:tabs>
          <w:tab w:val="left" w:pos="1134"/>
          <w:tab w:val="right" w:pos="9214"/>
        </w:tabs>
        <w:spacing w:after="0"/>
        <w:rPr>
          <w:sz w:val="22"/>
          <w:szCs w:val="22"/>
        </w:rPr>
      </w:pPr>
      <w:r w:rsidRPr="00216AA1">
        <w:rPr>
          <w:sz w:val="22"/>
          <w:szCs w:val="22"/>
        </w:rPr>
        <w:t xml:space="preserve">Települési önkormányzatok </w:t>
      </w:r>
      <w:r>
        <w:rPr>
          <w:sz w:val="22"/>
          <w:szCs w:val="22"/>
        </w:rPr>
        <w:t>k</w:t>
      </w:r>
      <w:r w:rsidRPr="00216AA1">
        <w:rPr>
          <w:sz w:val="22"/>
          <w:szCs w:val="22"/>
        </w:rPr>
        <w:t xml:space="preserve">öznevelési </w:t>
      </w:r>
    </w:p>
    <w:p w14:paraId="53676637" w14:textId="7EA193FF" w:rsidR="00216AA1" w:rsidRDefault="00216AA1" w:rsidP="00216AA1">
      <w:pPr>
        <w:pStyle w:val="Szvegtrzs"/>
        <w:tabs>
          <w:tab w:val="left" w:pos="1134"/>
          <w:tab w:val="right" w:pos="9214"/>
        </w:tabs>
        <w:spacing w:after="0"/>
        <w:ind w:left="720"/>
        <w:rPr>
          <w:sz w:val="22"/>
          <w:szCs w:val="22"/>
        </w:rPr>
      </w:pPr>
      <w:r w:rsidRPr="00216AA1">
        <w:rPr>
          <w:sz w:val="22"/>
          <w:szCs w:val="22"/>
        </w:rPr>
        <w:t>feladatainak támogatása</w:t>
      </w:r>
      <w:r>
        <w:rPr>
          <w:sz w:val="22"/>
          <w:szCs w:val="22"/>
        </w:rPr>
        <w:tab/>
      </w:r>
      <w:r w:rsidR="005D2423">
        <w:rPr>
          <w:sz w:val="22"/>
          <w:szCs w:val="22"/>
        </w:rPr>
        <w:t>- 2.186.163</w:t>
      </w:r>
      <w:r>
        <w:rPr>
          <w:sz w:val="22"/>
          <w:szCs w:val="22"/>
        </w:rPr>
        <w:t xml:space="preserve"> Ft</w:t>
      </w:r>
    </w:p>
    <w:p w14:paraId="58CF59A4" w14:textId="5DA0A4A0" w:rsidR="00216AA1" w:rsidRDefault="00216AA1" w:rsidP="00216AA1">
      <w:pPr>
        <w:pStyle w:val="Szvegtrzs"/>
        <w:numPr>
          <w:ilvl w:val="0"/>
          <w:numId w:val="33"/>
        </w:numPr>
        <w:tabs>
          <w:tab w:val="left" w:pos="1134"/>
          <w:tab w:val="right" w:pos="9214"/>
        </w:tabs>
        <w:spacing w:after="0"/>
        <w:rPr>
          <w:sz w:val="22"/>
          <w:szCs w:val="22"/>
        </w:rPr>
      </w:pPr>
      <w:r w:rsidRPr="00216AA1">
        <w:rPr>
          <w:sz w:val="22"/>
          <w:szCs w:val="22"/>
        </w:rPr>
        <w:t>Egyes szociális</w:t>
      </w:r>
      <w:r w:rsidR="00283A33">
        <w:rPr>
          <w:sz w:val="22"/>
          <w:szCs w:val="22"/>
        </w:rPr>
        <w:t xml:space="preserve"> </w:t>
      </w:r>
      <w:r w:rsidR="00283A33" w:rsidRPr="00216AA1">
        <w:rPr>
          <w:sz w:val="22"/>
          <w:szCs w:val="22"/>
        </w:rPr>
        <w:t>és gyermekétkeztetési</w:t>
      </w:r>
      <w:r w:rsidRPr="00216AA1">
        <w:rPr>
          <w:sz w:val="22"/>
          <w:szCs w:val="22"/>
        </w:rPr>
        <w:t xml:space="preserve"> feladatok támogatása</w:t>
      </w:r>
      <w:r>
        <w:rPr>
          <w:sz w:val="22"/>
          <w:szCs w:val="22"/>
        </w:rPr>
        <w:tab/>
        <w:t>+ 9.351.297 Ft</w:t>
      </w:r>
    </w:p>
    <w:p w14:paraId="1E031A9E" w14:textId="3303DAD8" w:rsidR="00216AA1" w:rsidRDefault="00216AA1" w:rsidP="00216AA1">
      <w:pPr>
        <w:pStyle w:val="Szvegtrzs"/>
        <w:numPr>
          <w:ilvl w:val="0"/>
          <w:numId w:val="33"/>
        </w:numPr>
        <w:tabs>
          <w:tab w:val="left" w:pos="1134"/>
          <w:tab w:val="right" w:pos="9214"/>
        </w:tabs>
        <w:spacing w:after="0"/>
        <w:rPr>
          <w:sz w:val="22"/>
          <w:szCs w:val="22"/>
        </w:rPr>
      </w:pPr>
      <w:r w:rsidRPr="00216AA1">
        <w:rPr>
          <w:sz w:val="22"/>
          <w:szCs w:val="22"/>
        </w:rPr>
        <w:lastRenderedPageBreak/>
        <w:t>Elszámolásból származó bevételek</w:t>
      </w:r>
      <w:r w:rsidR="001B10E0">
        <w:rPr>
          <w:sz w:val="22"/>
          <w:szCs w:val="22"/>
        </w:rPr>
        <w:t xml:space="preserve"> (IPA 2021-es elszámolása)</w:t>
      </w:r>
      <w:r>
        <w:rPr>
          <w:sz w:val="22"/>
          <w:szCs w:val="22"/>
        </w:rPr>
        <w:tab/>
        <w:t xml:space="preserve">+ </w:t>
      </w:r>
      <w:r w:rsidR="005D2423">
        <w:rPr>
          <w:sz w:val="22"/>
          <w:szCs w:val="22"/>
        </w:rPr>
        <w:t>19.581.841</w:t>
      </w:r>
      <w:r>
        <w:rPr>
          <w:sz w:val="22"/>
          <w:szCs w:val="22"/>
        </w:rPr>
        <w:t xml:space="preserve"> Ft</w:t>
      </w:r>
    </w:p>
    <w:p w14:paraId="4C588EFC" w14:textId="17B797D9" w:rsidR="00216AA1" w:rsidRDefault="00216AA1" w:rsidP="00216AA1">
      <w:pPr>
        <w:pStyle w:val="Szvegtrzs"/>
        <w:numPr>
          <w:ilvl w:val="0"/>
          <w:numId w:val="33"/>
        </w:numPr>
        <w:tabs>
          <w:tab w:val="left" w:pos="1134"/>
          <w:tab w:val="right" w:pos="9214"/>
        </w:tabs>
        <w:spacing w:after="0"/>
        <w:rPr>
          <w:sz w:val="22"/>
          <w:szCs w:val="22"/>
        </w:rPr>
      </w:pPr>
      <w:r>
        <w:rPr>
          <w:sz w:val="22"/>
          <w:szCs w:val="22"/>
        </w:rPr>
        <w:t>Védőnői feladatellátás finanszírozása</w:t>
      </w:r>
      <w:r>
        <w:rPr>
          <w:sz w:val="22"/>
          <w:szCs w:val="22"/>
        </w:rPr>
        <w:tab/>
        <w:t>+ 8.622.700 Ft</w:t>
      </w:r>
    </w:p>
    <w:p w14:paraId="79491D32" w14:textId="7B6DE2B5" w:rsidR="005D2423" w:rsidRDefault="005D2423" w:rsidP="00216AA1">
      <w:pPr>
        <w:pStyle w:val="Szvegtrzs"/>
        <w:numPr>
          <w:ilvl w:val="0"/>
          <w:numId w:val="33"/>
        </w:numPr>
        <w:tabs>
          <w:tab w:val="left" w:pos="1134"/>
          <w:tab w:val="right" w:pos="9214"/>
        </w:tabs>
        <w:spacing w:after="0"/>
        <w:rPr>
          <w:sz w:val="22"/>
          <w:szCs w:val="22"/>
        </w:rPr>
      </w:pPr>
      <w:r>
        <w:rPr>
          <w:sz w:val="22"/>
          <w:szCs w:val="22"/>
        </w:rPr>
        <w:t xml:space="preserve">A </w:t>
      </w:r>
      <w:r w:rsidRPr="00216AA1">
        <w:rPr>
          <w:sz w:val="22"/>
          <w:szCs w:val="22"/>
        </w:rPr>
        <w:t>Zsámbéki medence szennyvíztiszt</w:t>
      </w:r>
      <w:r>
        <w:rPr>
          <w:sz w:val="22"/>
          <w:szCs w:val="22"/>
        </w:rPr>
        <w:t>ító</w:t>
      </w:r>
      <w:r w:rsidRPr="00216AA1">
        <w:rPr>
          <w:sz w:val="22"/>
          <w:szCs w:val="22"/>
        </w:rPr>
        <w:t xml:space="preserve"> fejl</w:t>
      </w:r>
      <w:r>
        <w:rPr>
          <w:sz w:val="22"/>
          <w:szCs w:val="22"/>
        </w:rPr>
        <w:t>esztése című</w:t>
      </w:r>
    </w:p>
    <w:p w14:paraId="419F4592" w14:textId="5573D3E4" w:rsidR="005D2423" w:rsidRDefault="005D2423" w:rsidP="005D2423">
      <w:pPr>
        <w:pStyle w:val="Szvegtrzs"/>
        <w:tabs>
          <w:tab w:val="left" w:pos="1134"/>
          <w:tab w:val="right" w:pos="9214"/>
        </w:tabs>
        <w:spacing w:after="0"/>
        <w:ind w:left="720"/>
        <w:rPr>
          <w:sz w:val="22"/>
          <w:szCs w:val="22"/>
        </w:rPr>
      </w:pPr>
      <w:r w:rsidRPr="00216AA1">
        <w:rPr>
          <w:sz w:val="22"/>
          <w:szCs w:val="22"/>
        </w:rPr>
        <w:t>(ÉMO17) KEHOP-2.2.2-15-2019-000150</w:t>
      </w:r>
      <w:r>
        <w:rPr>
          <w:sz w:val="22"/>
          <w:szCs w:val="22"/>
        </w:rPr>
        <w:t xml:space="preserve"> kódszámú pályázat</w:t>
      </w:r>
      <w:r>
        <w:rPr>
          <w:sz w:val="22"/>
          <w:szCs w:val="22"/>
        </w:rPr>
        <w:tab/>
      </w:r>
      <w:r w:rsidR="00276C3B">
        <w:rPr>
          <w:sz w:val="22"/>
          <w:szCs w:val="22"/>
        </w:rPr>
        <w:t>- 15.187.799</w:t>
      </w:r>
      <w:r>
        <w:rPr>
          <w:sz w:val="22"/>
          <w:szCs w:val="22"/>
        </w:rPr>
        <w:t xml:space="preserve"> Ft</w:t>
      </w:r>
    </w:p>
    <w:p w14:paraId="5DC576DD" w14:textId="1AA0F792" w:rsidR="005D2423" w:rsidRDefault="005D2423" w:rsidP="00216AA1">
      <w:pPr>
        <w:pStyle w:val="Szvegtrzs"/>
        <w:numPr>
          <w:ilvl w:val="0"/>
          <w:numId w:val="33"/>
        </w:numPr>
        <w:tabs>
          <w:tab w:val="left" w:pos="1134"/>
          <w:tab w:val="right" w:pos="9214"/>
        </w:tabs>
        <w:spacing w:after="0"/>
        <w:rPr>
          <w:sz w:val="22"/>
          <w:szCs w:val="22"/>
        </w:rPr>
      </w:pPr>
      <w:r>
        <w:rPr>
          <w:sz w:val="22"/>
          <w:szCs w:val="22"/>
        </w:rPr>
        <w:t xml:space="preserve">Az államháztartáson belüli megelőlegezése </w:t>
      </w:r>
      <w:r>
        <w:rPr>
          <w:sz w:val="22"/>
          <w:szCs w:val="22"/>
        </w:rPr>
        <w:tab/>
        <w:t>+ 14.856.530 Ft</w:t>
      </w:r>
    </w:p>
    <w:p w14:paraId="2C4661A6" w14:textId="00E16B4D" w:rsidR="00F960D6" w:rsidRDefault="00F960D6" w:rsidP="00F960D6">
      <w:pPr>
        <w:pStyle w:val="Szvegtrzs"/>
        <w:tabs>
          <w:tab w:val="left" w:pos="1134"/>
          <w:tab w:val="right" w:pos="9214"/>
        </w:tabs>
        <w:spacing w:after="0"/>
        <w:ind w:left="720"/>
        <w:rPr>
          <w:b/>
          <w:bCs/>
          <w:sz w:val="22"/>
          <w:szCs w:val="22"/>
        </w:rPr>
      </w:pPr>
      <w:r w:rsidRPr="00F960D6">
        <w:rPr>
          <w:b/>
          <w:bCs/>
          <w:sz w:val="22"/>
          <w:szCs w:val="22"/>
        </w:rPr>
        <w:t>Összesen:</w:t>
      </w:r>
      <w:r w:rsidRPr="00F960D6">
        <w:rPr>
          <w:b/>
          <w:bCs/>
          <w:sz w:val="22"/>
          <w:szCs w:val="22"/>
        </w:rPr>
        <w:tab/>
        <w:t xml:space="preserve">+ </w:t>
      </w:r>
      <w:r w:rsidR="00276C3B">
        <w:rPr>
          <w:b/>
          <w:bCs/>
          <w:sz w:val="22"/>
          <w:szCs w:val="22"/>
        </w:rPr>
        <w:t>35.038.406</w:t>
      </w:r>
      <w:r w:rsidRPr="00F960D6">
        <w:rPr>
          <w:b/>
          <w:bCs/>
          <w:sz w:val="22"/>
          <w:szCs w:val="22"/>
        </w:rPr>
        <w:t xml:space="preserve"> Ft</w:t>
      </w:r>
    </w:p>
    <w:p w14:paraId="103DF30B" w14:textId="33A1A75E" w:rsidR="00F960D6" w:rsidRDefault="00F960D6" w:rsidP="00F960D6">
      <w:pPr>
        <w:pStyle w:val="Szvegtrzs"/>
        <w:tabs>
          <w:tab w:val="left" w:pos="1134"/>
          <w:tab w:val="right" w:pos="9214"/>
        </w:tabs>
        <w:spacing w:after="0"/>
        <w:rPr>
          <w:b/>
          <w:bCs/>
          <w:sz w:val="22"/>
          <w:szCs w:val="22"/>
        </w:rPr>
      </w:pPr>
    </w:p>
    <w:p w14:paraId="5B9E87BB" w14:textId="4D430208" w:rsidR="00F960D6" w:rsidRDefault="00F960D6" w:rsidP="00F960D6">
      <w:pPr>
        <w:pStyle w:val="Szvegtrzs"/>
        <w:tabs>
          <w:tab w:val="left" w:pos="1134"/>
          <w:tab w:val="right" w:pos="9214"/>
        </w:tabs>
        <w:spacing w:after="0"/>
        <w:rPr>
          <w:b/>
          <w:bCs/>
          <w:sz w:val="22"/>
          <w:szCs w:val="22"/>
        </w:rPr>
      </w:pPr>
      <w:r>
        <w:rPr>
          <w:b/>
          <w:bCs/>
          <w:sz w:val="22"/>
          <w:szCs w:val="22"/>
        </w:rPr>
        <w:t>Kiadások:</w:t>
      </w:r>
    </w:p>
    <w:p w14:paraId="3CDBB89E" w14:textId="77777777" w:rsidR="00F960D6" w:rsidRPr="00F960D6" w:rsidRDefault="00F960D6" w:rsidP="00F960D6">
      <w:pPr>
        <w:pStyle w:val="Szvegtrzs"/>
        <w:tabs>
          <w:tab w:val="left" w:pos="1134"/>
          <w:tab w:val="right" w:pos="9214"/>
        </w:tabs>
        <w:spacing w:after="0"/>
        <w:rPr>
          <w:b/>
          <w:bCs/>
          <w:sz w:val="22"/>
          <w:szCs w:val="22"/>
        </w:rPr>
      </w:pPr>
    </w:p>
    <w:p w14:paraId="783B6BBC" w14:textId="7FBC180D" w:rsidR="00F960D6" w:rsidRDefault="00F960D6" w:rsidP="00216AA1">
      <w:pPr>
        <w:pStyle w:val="Szvegtrzs"/>
        <w:numPr>
          <w:ilvl w:val="0"/>
          <w:numId w:val="33"/>
        </w:numPr>
        <w:tabs>
          <w:tab w:val="left" w:pos="1134"/>
          <w:tab w:val="right" w:pos="9214"/>
        </w:tabs>
        <w:spacing w:after="0"/>
        <w:rPr>
          <w:sz w:val="22"/>
          <w:szCs w:val="22"/>
        </w:rPr>
      </w:pPr>
      <w:r>
        <w:rPr>
          <w:sz w:val="22"/>
          <w:szCs w:val="22"/>
        </w:rPr>
        <w:t>Dologi kiadások</w:t>
      </w:r>
      <w:r>
        <w:rPr>
          <w:sz w:val="22"/>
          <w:szCs w:val="22"/>
        </w:rPr>
        <w:tab/>
      </w:r>
      <w:r w:rsidR="00A751C5">
        <w:rPr>
          <w:sz w:val="22"/>
          <w:szCs w:val="22"/>
        </w:rPr>
        <w:t>+ 307.550.576</w:t>
      </w:r>
      <w:r>
        <w:rPr>
          <w:sz w:val="22"/>
          <w:szCs w:val="22"/>
        </w:rPr>
        <w:t xml:space="preserve"> Ft</w:t>
      </w:r>
    </w:p>
    <w:p w14:paraId="10B9A77D" w14:textId="74974240" w:rsidR="005D2423" w:rsidRDefault="00F960D6" w:rsidP="00216AA1">
      <w:pPr>
        <w:pStyle w:val="Szvegtrzs"/>
        <w:numPr>
          <w:ilvl w:val="0"/>
          <w:numId w:val="33"/>
        </w:numPr>
        <w:tabs>
          <w:tab w:val="left" w:pos="1134"/>
          <w:tab w:val="right" w:pos="9214"/>
        </w:tabs>
        <w:spacing w:after="0"/>
        <w:rPr>
          <w:sz w:val="22"/>
          <w:szCs w:val="22"/>
        </w:rPr>
      </w:pPr>
      <w:r>
        <w:rPr>
          <w:sz w:val="22"/>
          <w:szCs w:val="22"/>
        </w:rPr>
        <w:t>Egyéb működési célú támogatások ÁHB</w:t>
      </w:r>
      <w:r>
        <w:rPr>
          <w:sz w:val="22"/>
          <w:szCs w:val="22"/>
        </w:rPr>
        <w:tab/>
        <w:t>+ 875.000 Ft</w:t>
      </w:r>
    </w:p>
    <w:p w14:paraId="69D5913A" w14:textId="03F65630" w:rsidR="00F960D6" w:rsidRDefault="00F960D6" w:rsidP="00216AA1">
      <w:pPr>
        <w:pStyle w:val="Szvegtrzs"/>
        <w:numPr>
          <w:ilvl w:val="0"/>
          <w:numId w:val="33"/>
        </w:numPr>
        <w:tabs>
          <w:tab w:val="left" w:pos="1134"/>
          <w:tab w:val="right" w:pos="9214"/>
        </w:tabs>
        <w:spacing w:after="0"/>
        <w:rPr>
          <w:sz w:val="22"/>
          <w:szCs w:val="22"/>
        </w:rPr>
      </w:pPr>
      <w:r>
        <w:rPr>
          <w:sz w:val="22"/>
          <w:szCs w:val="22"/>
        </w:rPr>
        <w:t>Egyéb működési célú támogatások ÁHK</w:t>
      </w:r>
      <w:r>
        <w:rPr>
          <w:sz w:val="22"/>
          <w:szCs w:val="22"/>
        </w:rPr>
        <w:tab/>
        <w:t>- 875.000 Ft</w:t>
      </w:r>
    </w:p>
    <w:p w14:paraId="1C5516C7" w14:textId="20F2DA26" w:rsidR="00F960D6" w:rsidRDefault="00F960D6" w:rsidP="00216AA1">
      <w:pPr>
        <w:pStyle w:val="Szvegtrzs"/>
        <w:numPr>
          <w:ilvl w:val="0"/>
          <w:numId w:val="33"/>
        </w:numPr>
        <w:tabs>
          <w:tab w:val="left" w:pos="1134"/>
          <w:tab w:val="right" w:pos="9214"/>
        </w:tabs>
        <w:spacing w:after="0"/>
        <w:rPr>
          <w:sz w:val="22"/>
          <w:szCs w:val="22"/>
        </w:rPr>
      </w:pPr>
      <w:r>
        <w:rPr>
          <w:sz w:val="22"/>
          <w:szCs w:val="22"/>
        </w:rPr>
        <w:t>Általános tartalék</w:t>
      </w:r>
      <w:r>
        <w:rPr>
          <w:sz w:val="22"/>
          <w:szCs w:val="22"/>
        </w:rPr>
        <w:tab/>
        <w:t>- 556.502.717 Ft</w:t>
      </w:r>
    </w:p>
    <w:p w14:paraId="1FA7AE5C" w14:textId="7ABC53B2" w:rsidR="00F960D6" w:rsidRDefault="00F960D6" w:rsidP="00216AA1">
      <w:pPr>
        <w:pStyle w:val="Szvegtrzs"/>
        <w:numPr>
          <w:ilvl w:val="0"/>
          <w:numId w:val="33"/>
        </w:numPr>
        <w:tabs>
          <w:tab w:val="left" w:pos="1134"/>
          <w:tab w:val="right" w:pos="9214"/>
        </w:tabs>
        <w:spacing w:after="0"/>
        <w:rPr>
          <w:sz w:val="22"/>
          <w:szCs w:val="22"/>
        </w:rPr>
      </w:pPr>
      <w:r>
        <w:rPr>
          <w:sz w:val="22"/>
          <w:szCs w:val="22"/>
        </w:rPr>
        <w:t>Beruházások</w:t>
      </w:r>
      <w:r w:rsidR="001B10E0">
        <w:rPr>
          <w:sz w:val="22"/>
          <w:szCs w:val="22"/>
        </w:rPr>
        <w:t xml:space="preserve"> (ÉMO17)</w:t>
      </w:r>
      <w:r>
        <w:rPr>
          <w:sz w:val="22"/>
          <w:szCs w:val="22"/>
        </w:rPr>
        <w:tab/>
      </w:r>
      <w:r w:rsidR="00A751C5">
        <w:rPr>
          <w:sz w:val="22"/>
          <w:szCs w:val="22"/>
        </w:rPr>
        <w:t xml:space="preserve">+ </w:t>
      </w:r>
      <w:r w:rsidR="00276C3B">
        <w:rPr>
          <w:sz w:val="22"/>
          <w:szCs w:val="22"/>
        </w:rPr>
        <w:t>144.338.547</w:t>
      </w:r>
      <w:r>
        <w:rPr>
          <w:sz w:val="22"/>
          <w:szCs w:val="22"/>
        </w:rPr>
        <w:t xml:space="preserve"> Ft</w:t>
      </w:r>
    </w:p>
    <w:p w14:paraId="37CCA79C" w14:textId="50C9CBA9" w:rsidR="00F960D6" w:rsidRDefault="00F960D6" w:rsidP="00216AA1">
      <w:pPr>
        <w:pStyle w:val="Szvegtrzs"/>
        <w:numPr>
          <w:ilvl w:val="0"/>
          <w:numId w:val="33"/>
        </w:numPr>
        <w:tabs>
          <w:tab w:val="left" w:pos="1134"/>
          <w:tab w:val="right" w:pos="9214"/>
        </w:tabs>
        <w:spacing w:after="0"/>
        <w:rPr>
          <w:sz w:val="22"/>
          <w:szCs w:val="22"/>
        </w:rPr>
      </w:pPr>
      <w:r>
        <w:rPr>
          <w:sz w:val="22"/>
          <w:szCs w:val="22"/>
        </w:rPr>
        <w:t>Felújítások</w:t>
      </w:r>
      <w:r w:rsidR="001B10E0">
        <w:rPr>
          <w:sz w:val="22"/>
          <w:szCs w:val="22"/>
        </w:rPr>
        <w:t xml:space="preserve"> (Szennyvízhálózat nyomvonal felújítás)</w:t>
      </w:r>
      <w:r>
        <w:rPr>
          <w:sz w:val="22"/>
          <w:szCs w:val="22"/>
        </w:rPr>
        <w:tab/>
        <w:t>+ 139.652.000 Ft</w:t>
      </w:r>
    </w:p>
    <w:p w14:paraId="044C5611" w14:textId="43A3BE44" w:rsidR="00F960D6" w:rsidRPr="00F960D6" w:rsidRDefault="00F960D6" w:rsidP="00F960D6">
      <w:pPr>
        <w:pStyle w:val="Szvegtrzs"/>
        <w:tabs>
          <w:tab w:val="left" w:pos="1134"/>
          <w:tab w:val="right" w:pos="9214"/>
        </w:tabs>
        <w:spacing w:after="0"/>
        <w:ind w:left="720"/>
        <w:rPr>
          <w:b/>
          <w:bCs/>
          <w:sz w:val="22"/>
          <w:szCs w:val="22"/>
        </w:rPr>
      </w:pPr>
      <w:r w:rsidRPr="00F960D6">
        <w:rPr>
          <w:b/>
          <w:bCs/>
          <w:sz w:val="22"/>
          <w:szCs w:val="22"/>
        </w:rPr>
        <w:t>Összesen:</w:t>
      </w:r>
      <w:r w:rsidRPr="00F960D6">
        <w:rPr>
          <w:b/>
          <w:bCs/>
          <w:sz w:val="22"/>
          <w:szCs w:val="22"/>
        </w:rPr>
        <w:tab/>
        <w:t xml:space="preserve">+ </w:t>
      </w:r>
      <w:r w:rsidR="00A751C5">
        <w:rPr>
          <w:b/>
          <w:bCs/>
          <w:sz w:val="22"/>
          <w:szCs w:val="22"/>
        </w:rPr>
        <w:t>35.</w:t>
      </w:r>
      <w:r w:rsidR="00276C3B">
        <w:rPr>
          <w:b/>
          <w:bCs/>
          <w:sz w:val="22"/>
          <w:szCs w:val="22"/>
        </w:rPr>
        <w:t>038.406</w:t>
      </w:r>
      <w:r w:rsidRPr="00F960D6">
        <w:rPr>
          <w:b/>
          <w:bCs/>
          <w:sz w:val="22"/>
          <w:szCs w:val="22"/>
        </w:rPr>
        <w:t xml:space="preserve"> Ft</w:t>
      </w:r>
    </w:p>
    <w:p w14:paraId="2209DE63" w14:textId="6FA5300A" w:rsidR="00216AA1" w:rsidRDefault="00216AA1" w:rsidP="00216AA1">
      <w:pPr>
        <w:pStyle w:val="Szvegtrzs"/>
        <w:tabs>
          <w:tab w:val="left" w:pos="1134"/>
          <w:tab w:val="right" w:pos="9214"/>
        </w:tabs>
        <w:spacing w:after="0"/>
        <w:rPr>
          <w:sz w:val="22"/>
          <w:szCs w:val="22"/>
        </w:rPr>
      </w:pPr>
    </w:p>
    <w:p w14:paraId="0376617F" w14:textId="17EA2F51" w:rsidR="00216AA1" w:rsidRPr="003D18B5" w:rsidRDefault="003D18B5" w:rsidP="00216AA1">
      <w:pPr>
        <w:pStyle w:val="Szvegtrzs"/>
        <w:tabs>
          <w:tab w:val="left" w:pos="1134"/>
          <w:tab w:val="right" w:pos="9214"/>
        </w:tabs>
        <w:spacing w:after="0"/>
        <w:rPr>
          <w:b/>
          <w:bCs/>
          <w:sz w:val="22"/>
          <w:szCs w:val="22"/>
          <w:u w:val="single"/>
        </w:rPr>
      </w:pPr>
      <w:r w:rsidRPr="003D18B5">
        <w:rPr>
          <w:b/>
          <w:bCs/>
          <w:sz w:val="22"/>
          <w:szCs w:val="22"/>
          <w:u w:val="single"/>
        </w:rPr>
        <w:t>Telki Polgármesteri Hivatal</w:t>
      </w:r>
    </w:p>
    <w:p w14:paraId="0E260148" w14:textId="630BEC3D" w:rsidR="003D18B5" w:rsidRPr="003D18B5" w:rsidRDefault="003D18B5" w:rsidP="00216AA1">
      <w:pPr>
        <w:pStyle w:val="Szvegtrzs"/>
        <w:tabs>
          <w:tab w:val="left" w:pos="1134"/>
          <w:tab w:val="right" w:pos="9214"/>
        </w:tabs>
        <w:spacing w:after="0"/>
        <w:rPr>
          <w:b/>
          <w:bCs/>
          <w:sz w:val="22"/>
          <w:szCs w:val="22"/>
        </w:rPr>
      </w:pPr>
    </w:p>
    <w:p w14:paraId="5B72CC21" w14:textId="205E16DF" w:rsidR="003D18B5" w:rsidRPr="003D18B5" w:rsidRDefault="003D18B5" w:rsidP="00216AA1">
      <w:pPr>
        <w:pStyle w:val="Szvegtrzs"/>
        <w:tabs>
          <w:tab w:val="left" w:pos="1134"/>
          <w:tab w:val="right" w:pos="9214"/>
        </w:tabs>
        <w:spacing w:after="0"/>
        <w:rPr>
          <w:b/>
          <w:bCs/>
          <w:sz w:val="22"/>
          <w:szCs w:val="22"/>
        </w:rPr>
      </w:pPr>
      <w:r w:rsidRPr="003D18B5">
        <w:rPr>
          <w:b/>
          <w:bCs/>
          <w:sz w:val="22"/>
          <w:szCs w:val="22"/>
        </w:rPr>
        <w:t>Bevételek</w:t>
      </w:r>
    </w:p>
    <w:p w14:paraId="54A03D88" w14:textId="2265600D" w:rsidR="003D18B5" w:rsidRDefault="003D18B5" w:rsidP="00216AA1">
      <w:pPr>
        <w:pStyle w:val="Szvegtrzs"/>
        <w:tabs>
          <w:tab w:val="left" w:pos="1134"/>
          <w:tab w:val="right" w:pos="9214"/>
        </w:tabs>
        <w:spacing w:after="0"/>
        <w:rPr>
          <w:sz w:val="22"/>
          <w:szCs w:val="22"/>
        </w:rPr>
      </w:pPr>
    </w:p>
    <w:p w14:paraId="26229DCD" w14:textId="3E38EB93" w:rsidR="003D18B5" w:rsidRDefault="003D18B5" w:rsidP="003D18B5">
      <w:pPr>
        <w:pStyle w:val="Szvegtrzs"/>
        <w:numPr>
          <w:ilvl w:val="0"/>
          <w:numId w:val="33"/>
        </w:numPr>
        <w:tabs>
          <w:tab w:val="left" w:pos="1134"/>
          <w:tab w:val="right" w:pos="9214"/>
        </w:tabs>
        <w:spacing w:after="0"/>
        <w:rPr>
          <w:sz w:val="22"/>
          <w:szCs w:val="22"/>
        </w:rPr>
      </w:pPr>
      <w:r>
        <w:rPr>
          <w:sz w:val="22"/>
          <w:szCs w:val="22"/>
        </w:rPr>
        <w:t>Szolgáltatások ellenértéke</w:t>
      </w:r>
      <w:r>
        <w:rPr>
          <w:sz w:val="22"/>
          <w:szCs w:val="22"/>
        </w:rPr>
        <w:tab/>
        <w:t>+ 50.000 Ft</w:t>
      </w:r>
    </w:p>
    <w:p w14:paraId="009771DD" w14:textId="4CF7D65E" w:rsidR="003D18B5" w:rsidRDefault="003D18B5" w:rsidP="003D18B5">
      <w:pPr>
        <w:pStyle w:val="Szvegtrzs"/>
        <w:tabs>
          <w:tab w:val="left" w:pos="1134"/>
          <w:tab w:val="right" w:pos="9214"/>
        </w:tabs>
        <w:spacing w:after="0"/>
        <w:rPr>
          <w:sz w:val="22"/>
          <w:szCs w:val="22"/>
        </w:rPr>
      </w:pPr>
    </w:p>
    <w:p w14:paraId="5AE7BEFF" w14:textId="48972846" w:rsidR="003D18B5" w:rsidRPr="003D18B5" w:rsidRDefault="003D18B5" w:rsidP="003D18B5">
      <w:pPr>
        <w:pStyle w:val="Szvegtrzs"/>
        <w:tabs>
          <w:tab w:val="left" w:pos="1134"/>
          <w:tab w:val="right" w:pos="9214"/>
        </w:tabs>
        <w:spacing w:after="0"/>
        <w:rPr>
          <w:b/>
          <w:bCs/>
          <w:sz w:val="22"/>
          <w:szCs w:val="22"/>
        </w:rPr>
      </w:pPr>
      <w:r w:rsidRPr="003D18B5">
        <w:rPr>
          <w:b/>
          <w:bCs/>
          <w:sz w:val="22"/>
          <w:szCs w:val="22"/>
        </w:rPr>
        <w:t>Kiadások</w:t>
      </w:r>
    </w:p>
    <w:p w14:paraId="69F0CF9B" w14:textId="565966C4" w:rsidR="003D18B5" w:rsidRDefault="003D18B5" w:rsidP="003D18B5">
      <w:pPr>
        <w:pStyle w:val="Szvegtrzs"/>
        <w:tabs>
          <w:tab w:val="left" w:pos="1134"/>
          <w:tab w:val="right" w:pos="9214"/>
        </w:tabs>
        <w:spacing w:after="0"/>
        <w:rPr>
          <w:sz w:val="22"/>
          <w:szCs w:val="22"/>
        </w:rPr>
      </w:pPr>
    </w:p>
    <w:p w14:paraId="3EC857E7" w14:textId="40EABCA3" w:rsidR="003D18B5" w:rsidRDefault="003D18B5" w:rsidP="003D18B5">
      <w:pPr>
        <w:pStyle w:val="Szvegtrzs"/>
        <w:numPr>
          <w:ilvl w:val="0"/>
          <w:numId w:val="33"/>
        </w:numPr>
        <w:tabs>
          <w:tab w:val="left" w:pos="1134"/>
          <w:tab w:val="right" w:pos="9214"/>
        </w:tabs>
        <w:spacing w:after="0"/>
        <w:rPr>
          <w:sz w:val="22"/>
          <w:szCs w:val="22"/>
        </w:rPr>
      </w:pPr>
      <w:r>
        <w:rPr>
          <w:sz w:val="22"/>
          <w:szCs w:val="22"/>
        </w:rPr>
        <w:t>Dologi kiadások</w:t>
      </w:r>
      <w:r>
        <w:rPr>
          <w:sz w:val="22"/>
          <w:szCs w:val="22"/>
        </w:rPr>
        <w:tab/>
        <w:t>+ 50.000 Ft</w:t>
      </w:r>
    </w:p>
    <w:p w14:paraId="08538725" w14:textId="07744653" w:rsidR="003D18B5" w:rsidRDefault="003D18B5" w:rsidP="003D18B5">
      <w:pPr>
        <w:pStyle w:val="Szvegtrzs"/>
        <w:tabs>
          <w:tab w:val="left" w:pos="1134"/>
          <w:tab w:val="right" w:pos="9214"/>
        </w:tabs>
        <w:spacing w:after="0"/>
        <w:rPr>
          <w:sz w:val="22"/>
          <w:szCs w:val="22"/>
        </w:rPr>
      </w:pPr>
    </w:p>
    <w:p w14:paraId="12BA9441" w14:textId="06916C46" w:rsidR="003D18B5" w:rsidRPr="003D18B5" w:rsidRDefault="003D18B5" w:rsidP="003D18B5">
      <w:pPr>
        <w:pStyle w:val="Szvegtrzs"/>
        <w:tabs>
          <w:tab w:val="left" w:pos="1134"/>
          <w:tab w:val="right" w:pos="9214"/>
        </w:tabs>
        <w:spacing w:after="0"/>
        <w:rPr>
          <w:b/>
          <w:bCs/>
          <w:sz w:val="22"/>
          <w:szCs w:val="22"/>
          <w:u w:val="single"/>
        </w:rPr>
      </w:pPr>
      <w:r w:rsidRPr="003D18B5">
        <w:rPr>
          <w:b/>
          <w:bCs/>
          <w:sz w:val="22"/>
          <w:szCs w:val="22"/>
          <w:u w:val="single"/>
        </w:rPr>
        <w:t>Telki Zöldmanó Óvoda</w:t>
      </w:r>
    </w:p>
    <w:p w14:paraId="13F35F7F" w14:textId="7AA34919" w:rsidR="003D18B5" w:rsidRPr="003D18B5" w:rsidRDefault="003D18B5" w:rsidP="003D18B5">
      <w:pPr>
        <w:pStyle w:val="Szvegtrzs"/>
        <w:tabs>
          <w:tab w:val="left" w:pos="1134"/>
          <w:tab w:val="right" w:pos="9214"/>
        </w:tabs>
        <w:spacing w:after="0"/>
        <w:rPr>
          <w:b/>
          <w:bCs/>
          <w:sz w:val="22"/>
          <w:szCs w:val="22"/>
        </w:rPr>
      </w:pPr>
    </w:p>
    <w:p w14:paraId="65384C99" w14:textId="4ADBC869" w:rsidR="003D18B5" w:rsidRPr="003D18B5" w:rsidRDefault="003D18B5" w:rsidP="003D18B5">
      <w:pPr>
        <w:pStyle w:val="Szvegtrzs"/>
        <w:tabs>
          <w:tab w:val="left" w:pos="1134"/>
          <w:tab w:val="right" w:pos="9214"/>
        </w:tabs>
        <w:spacing w:after="0"/>
        <w:rPr>
          <w:b/>
          <w:bCs/>
          <w:sz w:val="22"/>
          <w:szCs w:val="22"/>
        </w:rPr>
      </w:pPr>
      <w:r w:rsidRPr="003D18B5">
        <w:rPr>
          <w:b/>
          <w:bCs/>
          <w:sz w:val="22"/>
          <w:szCs w:val="22"/>
        </w:rPr>
        <w:t>Bevételek</w:t>
      </w:r>
    </w:p>
    <w:p w14:paraId="6CA44121" w14:textId="746378C9" w:rsidR="003D18B5" w:rsidRDefault="003D18B5" w:rsidP="003D18B5">
      <w:pPr>
        <w:pStyle w:val="Szvegtrzs"/>
        <w:tabs>
          <w:tab w:val="left" w:pos="1134"/>
          <w:tab w:val="right" w:pos="9214"/>
        </w:tabs>
        <w:spacing w:after="0"/>
        <w:rPr>
          <w:sz w:val="22"/>
          <w:szCs w:val="22"/>
        </w:rPr>
      </w:pPr>
    </w:p>
    <w:p w14:paraId="271DA325" w14:textId="7AB5C6A9" w:rsidR="003D18B5" w:rsidRDefault="003D18B5" w:rsidP="003D18B5">
      <w:pPr>
        <w:pStyle w:val="Szvegtrzs"/>
        <w:numPr>
          <w:ilvl w:val="0"/>
          <w:numId w:val="33"/>
        </w:numPr>
        <w:tabs>
          <w:tab w:val="left" w:pos="1134"/>
          <w:tab w:val="right" w:pos="9214"/>
        </w:tabs>
        <w:spacing w:after="0"/>
        <w:rPr>
          <w:sz w:val="22"/>
          <w:szCs w:val="22"/>
        </w:rPr>
      </w:pPr>
      <w:r>
        <w:rPr>
          <w:sz w:val="22"/>
          <w:szCs w:val="22"/>
        </w:rPr>
        <w:t>Kamatbevételek</w:t>
      </w:r>
      <w:r>
        <w:rPr>
          <w:sz w:val="22"/>
          <w:szCs w:val="22"/>
        </w:rPr>
        <w:tab/>
        <w:t>+ 7.000 Ft</w:t>
      </w:r>
    </w:p>
    <w:p w14:paraId="2A9343D9" w14:textId="5DB908C7" w:rsidR="003D18B5" w:rsidRDefault="003D18B5" w:rsidP="003D18B5">
      <w:pPr>
        <w:pStyle w:val="Szvegtrzs"/>
        <w:numPr>
          <w:ilvl w:val="0"/>
          <w:numId w:val="33"/>
        </w:numPr>
        <w:tabs>
          <w:tab w:val="left" w:pos="1134"/>
          <w:tab w:val="right" w:pos="9214"/>
        </w:tabs>
        <w:spacing w:after="0"/>
        <w:rPr>
          <w:sz w:val="22"/>
          <w:szCs w:val="22"/>
        </w:rPr>
      </w:pPr>
      <w:r>
        <w:rPr>
          <w:sz w:val="22"/>
          <w:szCs w:val="22"/>
        </w:rPr>
        <w:t>Egyéb működési célú átvett pénzeszközök</w:t>
      </w:r>
      <w:r>
        <w:rPr>
          <w:sz w:val="22"/>
          <w:szCs w:val="22"/>
        </w:rPr>
        <w:tab/>
        <w:t>+ 310.000 Ft</w:t>
      </w:r>
    </w:p>
    <w:p w14:paraId="1E929ED9" w14:textId="31D9D356" w:rsidR="003D18B5" w:rsidRPr="003D18B5" w:rsidRDefault="003D18B5" w:rsidP="003D18B5">
      <w:pPr>
        <w:pStyle w:val="Szvegtrzs"/>
        <w:tabs>
          <w:tab w:val="left" w:pos="1134"/>
          <w:tab w:val="right" w:pos="9214"/>
        </w:tabs>
        <w:spacing w:after="0"/>
        <w:ind w:left="720"/>
        <w:rPr>
          <w:b/>
          <w:bCs/>
          <w:sz w:val="22"/>
          <w:szCs w:val="22"/>
        </w:rPr>
      </w:pPr>
      <w:r w:rsidRPr="003D18B5">
        <w:rPr>
          <w:b/>
          <w:bCs/>
          <w:sz w:val="22"/>
          <w:szCs w:val="22"/>
        </w:rPr>
        <w:t>Összesen:</w:t>
      </w:r>
      <w:r w:rsidRPr="003D18B5">
        <w:rPr>
          <w:b/>
          <w:bCs/>
          <w:sz w:val="22"/>
          <w:szCs w:val="22"/>
        </w:rPr>
        <w:tab/>
        <w:t>+ 317.000 Ft</w:t>
      </w:r>
    </w:p>
    <w:p w14:paraId="26A0A05B" w14:textId="2B3F1959" w:rsidR="00216AA1" w:rsidRDefault="00216AA1" w:rsidP="00216AA1">
      <w:pPr>
        <w:pStyle w:val="Szvegtrzs"/>
        <w:tabs>
          <w:tab w:val="left" w:pos="1134"/>
          <w:tab w:val="right" w:pos="9214"/>
        </w:tabs>
        <w:spacing w:after="0"/>
        <w:rPr>
          <w:sz w:val="22"/>
          <w:szCs w:val="22"/>
        </w:rPr>
      </w:pPr>
      <w:r>
        <w:rPr>
          <w:sz w:val="22"/>
          <w:szCs w:val="22"/>
        </w:rPr>
        <w:t>.</w:t>
      </w:r>
    </w:p>
    <w:p w14:paraId="7B820577" w14:textId="4AAD9E87" w:rsidR="00216AA1" w:rsidRDefault="003D18B5" w:rsidP="00216AA1">
      <w:pPr>
        <w:pStyle w:val="Szvegtrzs"/>
        <w:tabs>
          <w:tab w:val="left" w:pos="1134"/>
          <w:tab w:val="right" w:pos="9214"/>
        </w:tabs>
        <w:spacing w:after="0"/>
        <w:rPr>
          <w:sz w:val="22"/>
          <w:szCs w:val="22"/>
        </w:rPr>
      </w:pPr>
      <w:r>
        <w:rPr>
          <w:sz w:val="22"/>
          <w:szCs w:val="22"/>
        </w:rPr>
        <w:t>Kiadások</w:t>
      </w:r>
    </w:p>
    <w:p w14:paraId="01A7744B" w14:textId="10250D28" w:rsidR="003D18B5" w:rsidRDefault="003D18B5" w:rsidP="00216AA1">
      <w:pPr>
        <w:pStyle w:val="Szvegtrzs"/>
        <w:tabs>
          <w:tab w:val="left" w:pos="1134"/>
          <w:tab w:val="right" w:pos="9214"/>
        </w:tabs>
        <w:spacing w:after="0"/>
        <w:rPr>
          <w:sz w:val="22"/>
          <w:szCs w:val="22"/>
        </w:rPr>
      </w:pPr>
    </w:p>
    <w:p w14:paraId="78767BF0" w14:textId="218746EF" w:rsidR="003D18B5" w:rsidRDefault="003D18B5" w:rsidP="003D18B5">
      <w:pPr>
        <w:pStyle w:val="Szvegtrzs"/>
        <w:numPr>
          <w:ilvl w:val="0"/>
          <w:numId w:val="33"/>
        </w:numPr>
        <w:tabs>
          <w:tab w:val="left" w:pos="1134"/>
          <w:tab w:val="right" w:pos="9214"/>
        </w:tabs>
        <w:spacing w:after="0"/>
        <w:rPr>
          <w:sz w:val="22"/>
          <w:szCs w:val="22"/>
        </w:rPr>
      </w:pPr>
      <w:r>
        <w:rPr>
          <w:sz w:val="22"/>
          <w:szCs w:val="22"/>
        </w:rPr>
        <w:t>Dologi kiadások</w:t>
      </w:r>
      <w:r>
        <w:rPr>
          <w:sz w:val="22"/>
          <w:szCs w:val="22"/>
        </w:rPr>
        <w:tab/>
        <w:t>+ 317.000 Ft</w:t>
      </w:r>
    </w:p>
    <w:p w14:paraId="4543E1F6" w14:textId="528B1192" w:rsidR="00216AA1" w:rsidRDefault="00216AA1" w:rsidP="00216AA1">
      <w:pPr>
        <w:pStyle w:val="Szvegtrzs"/>
        <w:tabs>
          <w:tab w:val="left" w:pos="1134"/>
          <w:tab w:val="right" w:pos="9214"/>
        </w:tabs>
        <w:spacing w:after="0"/>
        <w:rPr>
          <w:sz w:val="22"/>
          <w:szCs w:val="22"/>
        </w:rPr>
      </w:pPr>
    </w:p>
    <w:p w14:paraId="64DD20CF" w14:textId="77777777" w:rsidR="00BE0DA5" w:rsidRPr="005B04D2" w:rsidRDefault="00BE0DA5" w:rsidP="00F37C86">
      <w:pPr>
        <w:rPr>
          <w:sz w:val="22"/>
          <w:szCs w:val="22"/>
        </w:rPr>
      </w:pPr>
    </w:p>
    <w:p w14:paraId="68970E95" w14:textId="38523912" w:rsidR="00F37C86" w:rsidRPr="005B04D2" w:rsidRDefault="00F37C86" w:rsidP="00F37C86">
      <w:pPr>
        <w:rPr>
          <w:sz w:val="22"/>
          <w:szCs w:val="22"/>
        </w:rPr>
      </w:pPr>
      <w:r w:rsidRPr="005B04D2">
        <w:rPr>
          <w:sz w:val="22"/>
          <w:szCs w:val="22"/>
        </w:rPr>
        <w:t xml:space="preserve">Fenti módosításokat </w:t>
      </w:r>
      <w:r w:rsidR="009B0AD7" w:rsidRPr="005B04D2">
        <w:rPr>
          <w:sz w:val="22"/>
          <w:szCs w:val="22"/>
        </w:rPr>
        <w:t xml:space="preserve">és az egyéb költségvetési előirányzatokat érintő módosításokat </w:t>
      </w:r>
      <w:r w:rsidRPr="005B04D2">
        <w:rPr>
          <w:sz w:val="22"/>
          <w:szCs w:val="22"/>
        </w:rPr>
        <w:t>az előterjesztés mellékletét képező rendelet</w:t>
      </w:r>
      <w:r w:rsidR="005B04D2" w:rsidRPr="005B04D2">
        <w:rPr>
          <w:sz w:val="22"/>
          <w:szCs w:val="22"/>
        </w:rPr>
        <w:t>-tervezet</w:t>
      </w:r>
      <w:r w:rsidRPr="005B04D2">
        <w:rPr>
          <w:sz w:val="22"/>
          <w:szCs w:val="22"/>
        </w:rPr>
        <w:t xml:space="preserve"> és annak mellékletei tartalmazzák.</w:t>
      </w:r>
    </w:p>
    <w:p w14:paraId="4B4E70F0" w14:textId="77777777" w:rsidR="00F37C86" w:rsidRPr="005B04D2" w:rsidRDefault="00F37C86" w:rsidP="00F37C86">
      <w:pPr>
        <w:rPr>
          <w:sz w:val="22"/>
          <w:szCs w:val="22"/>
        </w:rPr>
      </w:pPr>
    </w:p>
    <w:p w14:paraId="05C0B5B8" w14:textId="4DDFD14E" w:rsidR="00F37C86" w:rsidRDefault="00F37C86" w:rsidP="00F37C86">
      <w:pPr>
        <w:rPr>
          <w:sz w:val="22"/>
          <w:szCs w:val="22"/>
        </w:rPr>
      </w:pPr>
      <w:r w:rsidRPr="005B04D2">
        <w:rPr>
          <w:sz w:val="22"/>
          <w:szCs w:val="22"/>
        </w:rPr>
        <w:t>Telki, 202</w:t>
      </w:r>
      <w:r w:rsidR="005D2423">
        <w:rPr>
          <w:sz w:val="22"/>
          <w:szCs w:val="22"/>
        </w:rPr>
        <w:t>3</w:t>
      </w:r>
      <w:r w:rsidR="003B50D7" w:rsidRPr="005B04D2">
        <w:rPr>
          <w:sz w:val="22"/>
          <w:szCs w:val="22"/>
        </w:rPr>
        <w:t xml:space="preserve">. </w:t>
      </w:r>
      <w:r w:rsidR="005D2423">
        <w:rPr>
          <w:sz w:val="22"/>
          <w:szCs w:val="22"/>
        </w:rPr>
        <w:t>március</w:t>
      </w:r>
      <w:r w:rsidR="00051989">
        <w:rPr>
          <w:sz w:val="22"/>
          <w:szCs w:val="22"/>
        </w:rPr>
        <w:t xml:space="preserve"> 13.</w:t>
      </w:r>
    </w:p>
    <w:p w14:paraId="5873797C" w14:textId="6108636F" w:rsidR="005D2423" w:rsidRDefault="005D2423" w:rsidP="00F37C86">
      <w:pPr>
        <w:rPr>
          <w:sz w:val="22"/>
          <w:szCs w:val="22"/>
        </w:rPr>
      </w:pPr>
    </w:p>
    <w:p w14:paraId="19DB8DEA" w14:textId="77777777" w:rsidR="005D2423" w:rsidRPr="005B04D2" w:rsidRDefault="005D2423" w:rsidP="00F37C86">
      <w:pPr>
        <w:rPr>
          <w:sz w:val="22"/>
          <w:szCs w:val="22"/>
        </w:rPr>
      </w:pPr>
    </w:p>
    <w:p w14:paraId="4D080DD6" w14:textId="222DCFFB" w:rsidR="00F37C86" w:rsidRPr="005B04D2" w:rsidRDefault="005D2423" w:rsidP="005D2423">
      <w:pPr>
        <w:tabs>
          <w:tab w:val="center" w:pos="7938"/>
        </w:tabs>
        <w:rPr>
          <w:sz w:val="22"/>
          <w:szCs w:val="22"/>
        </w:rPr>
      </w:pPr>
      <w:r>
        <w:rPr>
          <w:sz w:val="22"/>
          <w:szCs w:val="22"/>
        </w:rPr>
        <w:tab/>
      </w:r>
      <w:r w:rsidR="00F37C86" w:rsidRPr="005B04D2">
        <w:rPr>
          <w:sz w:val="22"/>
          <w:szCs w:val="22"/>
        </w:rPr>
        <w:t>Deltai Károly</w:t>
      </w:r>
    </w:p>
    <w:p w14:paraId="4F1B153A" w14:textId="13E8B0E0" w:rsidR="00F37C86" w:rsidRDefault="005D2423" w:rsidP="005D2423">
      <w:pPr>
        <w:tabs>
          <w:tab w:val="center" w:pos="7938"/>
        </w:tabs>
        <w:rPr>
          <w:sz w:val="22"/>
          <w:szCs w:val="22"/>
        </w:rPr>
      </w:pPr>
      <w:r>
        <w:rPr>
          <w:sz w:val="22"/>
          <w:szCs w:val="22"/>
        </w:rPr>
        <w:tab/>
      </w:r>
      <w:r w:rsidR="00F37C86" w:rsidRPr="005B04D2">
        <w:rPr>
          <w:sz w:val="22"/>
          <w:szCs w:val="22"/>
        </w:rPr>
        <w:t>Polgármester</w:t>
      </w:r>
    </w:p>
    <w:p w14:paraId="60D63D3E" w14:textId="15F85263" w:rsidR="0014219C" w:rsidRDefault="0014219C" w:rsidP="005D2423">
      <w:pPr>
        <w:tabs>
          <w:tab w:val="center" w:pos="7938"/>
        </w:tabs>
        <w:rPr>
          <w:sz w:val="22"/>
          <w:szCs w:val="22"/>
        </w:rPr>
      </w:pPr>
    </w:p>
    <w:p w14:paraId="0E2513D5" w14:textId="77777777" w:rsidR="00051989" w:rsidRDefault="00051989" w:rsidP="00051989">
      <w:pPr>
        <w:pStyle w:val="Szvegtrzs"/>
        <w:spacing w:after="0"/>
        <w:jc w:val="center"/>
        <w:rPr>
          <w:b/>
          <w:bCs/>
          <w:sz w:val="22"/>
          <w:szCs w:val="22"/>
        </w:rPr>
      </w:pPr>
    </w:p>
    <w:p w14:paraId="4CB7AA91" w14:textId="1562E62D" w:rsidR="0014219C" w:rsidRPr="00B8119C" w:rsidRDefault="0014219C" w:rsidP="00051989">
      <w:pPr>
        <w:pStyle w:val="Szvegtrzs"/>
        <w:spacing w:after="0"/>
        <w:jc w:val="center"/>
        <w:rPr>
          <w:b/>
          <w:bCs/>
          <w:sz w:val="22"/>
          <w:szCs w:val="22"/>
        </w:rPr>
      </w:pPr>
      <w:r w:rsidRPr="00B8119C">
        <w:rPr>
          <w:b/>
          <w:bCs/>
          <w:sz w:val="22"/>
          <w:szCs w:val="22"/>
        </w:rPr>
        <w:t>Rendelet-tervezet</w:t>
      </w:r>
    </w:p>
    <w:p w14:paraId="4AADA226" w14:textId="1E6D75D4" w:rsidR="005C3EC6" w:rsidRDefault="005C3EC6" w:rsidP="00051989">
      <w:pPr>
        <w:pStyle w:val="Szvegtrzs"/>
        <w:spacing w:after="0"/>
        <w:jc w:val="center"/>
        <w:rPr>
          <w:b/>
          <w:bCs/>
          <w:sz w:val="22"/>
          <w:szCs w:val="22"/>
        </w:rPr>
      </w:pPr>
      <w:r w:rsidRPr="00B8119C">
        <w:rPr>
          <w:b/>
          <w:bCs/>
          <w:sz w:val="22"/>
          <w:szCs w:val="22"/>
        </w:rPr>
        <w:t>Telki község Önkormányzatának 2022. évi költségvetéséről szóló 3/2022. (III. 1.) önkormányzati rendelet módosításáról</w:t>
      </w:r>
    </w:p>
    <w:p w14:paraId="684E0D58" w14:textId="77777777" w:rsidR="00051989" w:rsidRPr="00B8119C" w:rsidRDefault="00051989" w:rsidP="00051989">
      <w:pPr>
        <w:pStyle w:val="Szvegtrzs"/>
        <w:spacing w:after="0"/>
        <w:jc w:val="center"/>
        <w:rPr>
          <w:b/>
          <w:bCs/>
          <w:sz w:val="22"/>
          <w:szCs w:val="22"/>
        </w:rPr>
      </w:pPr>
    </w:p>
    <w:p w14:paraId="023268D0" w14:textId="77777777" w:rsidR="005C3EC6" w:rsidRPr="00B8119C" w:rsidRDefault="005C3EC6" w:rsidP="00051989">
      <w:pPr>
        <w:pStyle w:val="Szvegtrzs"/>
        <w:spacing w:after="0"/>
        <w:rPr>
          <w:sz w:val="22"/>
          <w:szCs w:val="22"/>
        </w:rPr>
      </w:pPr>
      <w:r w:rsidRPr="00B8119C">
        <w:rPr>
          <w:sz w:val="22"/>
          <w:szCs w:val="22"/>
        </w:rPr>
        <w:t>Telki Község Önkormányzat a Magyarország helyi önkormányzatairól szóló 2011. évi CLXXXIX. tv. 143. § (4) bekezdés b) és h) pontjaiban, valamint az államháztartásról szóló 2011. évi CXCV. tv. (továbbiakban: Áht.) 23. §. (1) bekezdésében és az Alaptörvény 32. cikk (1) bekezdés f) pontjában kapott felhatalmazás alapján az Alaptörvény 32. cikk (2) bekezdés meghatározott feladatkörében eljárva az önkormányzat 2022. évi költségvetéséről az alábbi rendeletet alkotja:</w:t>
      </w:r>
    </w:p>
    <w:p w14:paraId="62EBAF21" w14:textId="77777777" w:rsidR="005C3EC6" w:rsidRPr="00B8119C" w:rsidRDefault="005C3EC6" w:rsidP="005C3EC6">
      <w:pPr>
        <w:pStyle w:val="Szvegtrzs"/>
        <w:spacing w:before="240" w:after="240"/>
        <w:jc w:val="center"/>
        <w:rPr>
          <w:b/>
          <w:bCs/>
          <w:sz w:val="22"/>
          <w:szCs w:val="22"/>
        </w:rPr>
      </w:pPr>
      <w:r w:rsidRPr="00B8119C">
        <w:rPr>
          <w:b/>
          <w:bCs/>
          <w:sz w:val="22"/>
          <w:szCs w:val="22"/>
        </w:rPr>
        <w:lastRenderedPageBreak/>
        <w:t>1. §</w:t>
      </w:r>
    </w:p>
    <w:p w14:paraId="06AA6E58" w14:textId="77777777" w:rsidR="005C3EC6" w:rsidRPr="00B8119C" w:rsidRDefault="005C3EC6" w:rsidP="005C3EC6">
      <w:pPr>
        <w:pStyle w:val="Szvegtrzs"/>
        <w:spacing w:after="0"/>
        <w:rPr>
          <w:sz w:val="22"/>
          <w:szCs w:val="22"/>
        </w:rPr>
      </w:pPr>
      <w:r w:rsidRPr="00B8119C">
        <w:rPr>
          <w:sz w:val="22"/>
          <w:szCs w:val="22"/>
        </w:rPr>
        <w:t>A Telki község Önkormányzatának 2022. évi költségvetéséről szóló 3/2022. (III. 1.) önkormányzati rendelet 4–6. §-a helyébe a következő rendelkezések lépnek:</w:t>
      </w:r>
    </w:p>
    <w:p w14:paraId="5357D8EB" w14:textId="77777777" w:rsidR="005C3EC6" w:rsidRPr="00B8119C" w:rsidRDefault="005C3EC6" w:rsidP="005C3EC6">
      <w:pPr>
        <w:pStyle w:val="Szvegtrzs"/>
        <w:spacing w:before="240" w:after="240"/>
        <w:jc w:val="center"/>
        <w:rPr>
          <w:b/>
          <w:bCs/>
          <w:sz w:val="22"/>
          <w:szCs w:val="22"/>
        </w:rPr>
      </w:pPr>
      <w:r w:rsidRPr="00B8119C">
        <w:rPr>
          <w:b/>
          <w:bCs/>
          <w:sz w:val="22"/>
          <w:szCs w:val="22"/>
        </w:rPr>
        <w:t>„4. §</w:t>
      </w:r>
    </w:p>
    <w:p w14:paraId="6C299CFD" w14:textId="77777777" w:rsidR="005C3EC6" w:rsidRPr="00B8119C" w:rsidRDefault="005C3EC6" w:rsidP="005C3EC6">
      <w:pPr>
        <w:pStyle w:val="Szvegtrzs"/>
        <w:spacing w:after="0"/>
        <w:rPr>
          <w:sz w:val="22"/>
          <w:szCs w:val="22"/>
        </w:rPr>
      </w:pPr>
      <w:r w:rsidRPr="00B8119C">
        <w:rPr>
          <w:sz w:val="22"/>
          <w:szCs w:val="22"/>
        </w:rPr>
        <w:t>A Képviselő-testület az Önkormányzat és intézményei együttes 2022. évi költségvetését a 2022. december 31-i állapotnak megfelelően 2.670.210.637 Ft bevétellel, 2.670.210.637 Ft kiadással, 52 fő költségvetési létszámkeretben állapítja meg.</w:t>
      </w:r>
    </w:p>
    <w:p w14:paraId="13788C26" w14:textId="77777777" w:rsidR="005C3EC6" w:rsidRPr="00B8119C" w:rsidRDefault="005C3EC6" w:rsidP="005C3EC6">
      <w:pPr>
        <w:pStyle w:val="Szvegtrzs"/>
        <w:spacing w:before="240" w:after="240"/>
        <w:jc w:val="center"/>
        <w:rPr>
          <w:b/>
          <w:bCs/>
          <w:sz w:val="22"/>
          <w:szCs w:val="22"/>
        </w:rPr>
      </w:pPr>
      <w:r w:rsidRPr="00B8119C">
        <w:rPr>
          <w:b/>
          <w:bCs/>
          <w:sz w:val="22"/>
          <w:szCs w:val="22"/>
        </w:rPr>
        <w:t>5. §</w:t>
      </w:r>
    </w:p>
    <w:p w14:paraId="12A5598F" w14:textId="77777777" w:rsidR="005C3EC6" w:rsidRPr="00B8119C" w:rsidRDefault="005C3EC6" w:rsidP="005C3EC6">
      <w:pPr>
        <w:pStyle w:val="Szvegtrzs"/>
        <w:spacing w:after="0"/>
        <w:rPr>
          <w:sz w:val="22"/>
          <w:szCs w:val="22"/>
        </w:rPr>
      </w:pPr>
      <w:r w:rsidRPr="00B8119C">
        <w:rPr>
          <w:sz w:val="22"/>
          <w:szCs w:val="22"/>
        </w:rPr>
        <w:t xml:space="preserve">A Képviselő-testület a 2.670.210.637 Ft bevételi főösszegből a felhalmozási célú bevételt 758.933.014 Ft-ban, a működési célú bevételt 1.911.277.623 Ft-ban állapítja meg. A bevételi főösszeg </w:t>
      </w:r>
      <w:proofErr w:type="spellStart"/>
      <w:r w:rsidRPr="00B8119C">
        <w:rPr>
          <w:sz w:val="22"/>
          <w:szCs w:val="22"/>
        </w:rPr>
        <w:t>forrásonkénti</w:t>
      </w:r>
      <w:proofErr w:type="spellEnd"/>
      <w:r w:rsidRPr="00B8119C">
        <w:rPr>
          <w:sz w:val="22"/>
          <w:szCs w:val="22"/>
        </w:rPr>
        <w:t xml:space="preserve"> megbontását a rendelet 2. melléklete tartalmazza.</w:t>
      </w:r>
    </w:p>
    <w:p w14:paraId="6C698EED" w14:textId="77777777" w:rsidR="005C3EC6" w:rsidRPr="00B8119C" w:rsidRDefault="005C3EC6" w:rsidP="005C3EC6">
      <w:pPr>
        <w:pStyle w:val="Szvegtrzs"/>
        <w:spacing w:before="240" w:after="240"/>
        <w:jc w:val="center"/>
        <w:rPr>
          <w:b/>
          <w:bCs/>
          <w:sz w:val="22"/>
          <w:szCs w:val="22"/>
        </w:rPr>
      </w:pPr>
      <w:r w:rsidRPr="00B8119C">
        <w:rPr>
          <w:b/>
          <w:bCs/>
          <w:sz w:val="22"/>
          <w:szCs w:val="22"/>
        </w:rPr>
        <w:t>6. §</w:t>
      </w:r>
    </w:p>
    <w:p w14:paraId="289CFAFB" w14:textId="77777777" w:rsidR="005C3EC6" w:rsidRPr="00B8119C" w:rsidRDefault="005C3EC6" w:rsidP="005C3EC6">
      <w:pPr>
        <w:pStyle w:val="Szvegtrzs"/>
        <w:spacing w:after="240"/>
        <w:rPr>
          <w:sz w:val="22"/>
          <w:szCs w:val="22"/>
        </w:rPr>
      </w:pPr>
      <w:r w:rsidRPr="00B8119C">
        <w:rPr>
          <w:sz w:val="22"/>
          <w:szCs w:val="22"/>
        </w:rPr>
        <w:t>A Képviselő-testület a 2.670.210.637 Ft kiadási főösszegből a felhalmozási célú kiadást 907.664.547 Ft-ban, a működési célú kiadást 1.762.546.090 Ft-ban állapítja meg. A kiemelt kiadási előirányzat megbontását a rendelet 2. melléklete tartalmazza.”</w:t>
      </w:r>
    </w:p>
    <w:p w14:paraId="295543C8" w14:textId="77777777" w:rsidR="005C3EC6" w:rsidRPr="00B8119C" w:rsidRDefault="005C3EC6" w:rsidP="005C3EC6">
      <w:pPr>
        <w:pStyle w:val="Szvegtrzs"/>
        <w:spacing w:before="240" w:after="240"/>
        <w:jc w:val="center"/>
        <w:rPr>
          <w:b/>
          <w:bCs/>
          <w:sz w:val="22"/>
          <w:szCs w:val="22"/>
        </w:rPr>
      </w:pPr>
      <w:r w:rsidRPr="00B8119C">
        <w:rPr>
          <w:b/>
          <w:bCs/>
          <w:sz w:val="22"/>
          <w:szCs w:val="22"/>
        </w:rPr>
        <w:t>2. §</w:t>
      </w:r>
    </w:p>
    <w:p w14:paraId="471605E7" w14:textId="77777777" w:rsidR="005C3EC6" w:rsidRPr="00B8119C" w:rsidRDefault="005C3EC6" w:rsidP="005C3EC6">
      <w:pPr>
        <w:pStyle w:val="Szvegtrzs"/>
        <w:spacing w:after="0"/>
        <w:rPr>
          <w:sz w:val="22"/>
          <w:szCs w:val="22"/>
        </w:rPr>
      </w:pPr>
      <w:r w:rsidRPr="00B8119C">
        <w:rPr>
          <w:sz w:val="22"/>
          <w:szCs w:val="22"/>
        </w:rPr>
        <w:t>A Telki község Önkormányzatának 2022. évi költségvetéséről szóló 3/2022. (III. 1.) önkormányzati rendelet 7. § (1) bekezdése helyébe a következő rendelkezés lép:</w:t>
      </w:r>
    </w:p>
    <w:p w14:paraId="32ED5C3D" w14:textId="77777777" w:rsidR="005C3EC6" w:rsidRPr="00B8119C" w:rsidRDefault="005C3EC6" w:rsidP="005C3EC6">
      <w:pPr>
        <w:pStyle w:val="Szvegtrzs"/>
        <w:spacing w:before="240" w:after="240"/>
        <w:rPr>
          <w:sz w:val="22"/>
          <w:szCs w:val="22"/>
        </w:rPr>
      </w:pPr>
      <w:r w:rsidRPr="00B8119C">
        <w:rPr>
          <w:sz w:val="22"/>
          <w:szCs w:val="22"/>
        </w:rPr>
        <w:t xml:space="preserve">„(1) A Képviselő-testület Telki Község Önkormányzata 2022. évi költségvetését 2.176.678.091 Ft bevétellel, 2.176.678.091 Ft kiadással, 3 fő költségvetési létszámkeretben állapítja meg. A Képviselő-testület az Önkormányzat 2.176.678.091 Ft bevételi főösszegből a felhalmozási célú bevételt 758.933.014 Ft-ban, a működési célú bevételt 1.417.745.077 Ft-ban állapítja meg. A bevételi főösszeg </w:t>
      </w:r>
      <w:proofErr w:type="spellStart"/>
      <w:r w:rsidRPr="00B8119C">
        <w:rPr>
          <w:sz w:val="22"/>
          <w:szCs w:val="22"/>
        </w:rPr>
        <w:t>forrásonkénti</w:t>
      </w:r>
      <w:proofErr w:type="spellEnd"/>
      <w:r w:rsidRPr="00B8119C">
        <w:rPr>
          <w:sz w:val="22"/>
          <w:szCs w:val="22"/>
        </w:rPr>
        <w:t xml:space="preserve"> megbontását a rendelet 3. melléklete tartalmazza. A Képviselő-testület az Önkormányzat 2.176.678.091 Ft kiadási főösszegből a felhalmozási célú kiadást 903.930.547 Ft-ban és a működési célú kiadást 1.272.747.544 Ft-ban. Ebből: finanszírozási kiadást 433.966.438 Ft-ban állapítja meg. Kiemelt kiadási előirányzat megbontását a rendelet 3. melléklete tartalmazza.”</w:t>
      </w:r>
    </w:p>
    <w:p w14:paraId="56F86A86" w14:textId="77777777" w:rsidR="005C3EC6" w:rsidRPr="00B8119C" w:rsidRDefault="005C3EC6" w:rsidP="005C3EC6">
      <w:pPr>
        <w:pStyle w:val="Szvegtrzs"/>
        <w:spacing w:before="240" w:after="240"/>
        <w:jc w:val="center"/>
        <w:rPr>
          <w:b/>
          <w:bCs/>
          <w:sz w:val="22"/>
          <w:szCs w:val="22"/>
        </w:rPr>
      </w:pPr>
      <w:r w:rsidRPr="00B8119C">
        <w:rPr>
          <w:b/>
          <w:bCs/>
          <w:sz w:val="22"/>
          <w:szCs w:val="22"/>
        </w:rPr>
        <w:t>3. §</w:t>
      </w:r>
    </w:p>
    <w:p w14:paraId="131B72C5" w14:textId="77777777" w:rsidR="005C3EC6" w:rsidRPr="00B8119C" w:rsidRDefault="005C3EC6" w:rsidP="005C3EC6">
      <w:pPr>
        <w:pStyle w:val="Szvegtrzs"/>
        <w:spacing w:after="0"/>
        <w:rPr>
          <w:sz w:val="22"/>
          <w:szCs w:val="22"/>
        </w:rPr>
      </w:pPr>
      <w:r w:rsidRPr="00B8119C">
        <w:rPr>
          <w:sz w:val="22"/>
          <w:szCs w:val="22"/>
        </w:rPr>
        <w:t>A Telki község Önkormányzatának 2022. évi költségvetéséről szóló 3/2022. (III. 1.) önkormányzati rendelet 8. § (1) bekezdése helyébe a következő rendelkezés lép:</w:t>
      </w:r>
    </w:p>
    <w:p w14:paraId="1F0EAC1C" w14:textId="77777777" w:rsidR="005C3EC6" w:rsidRPr="00B8119C" w:rsidRDefault="005C3EC6" w:rsidP="005C3EC6">
      <w:pPr>
        <w:pStyle w:val="Szvegtrzs"/>
        <w:spacing w:before="240" w:after="240"/>
        <w:rPr>
          <w:sz w:val="22"/>
          <w:szCs w:val="22"/>
        </w:rPr>
      </w:pPr>
      <w:r w:rsidRPr="00B8119C">
        <w:rPr>
          <w:sz w:val="22"/>
          <w:szCs w:val="22"/>
        </w:rPr>
        <w:t xml:space="preserve">„(1) A Képviselő-testület a Kodolányi János Közösségi Ház Könyvtár 2022. évi költségvetését 62.847.489 Ft bevétellel, 62.847.489 Ft kiadással, 3 fő költségvetési létszámkeretben állapítja meg. A Képviselő-testület a Kodolányi János Közösségi Ház Könyvtár 62.847.489 Ft bevételi főösszegből, a finanszírozási bevételt 40.379.000 Ft-ban, a működési célú saját bevételt 22.468.489 Ft-ban állapítja meg. A bevételi főösszeg </w:t>
      </w:r>
      <w:proofErr w:type="spellStart"/>
      <w:r w:rsidRPr="00B8119C">
        <w:rPr>
          <w:sz w:val="22"/>
          <w:szCs w:val="22"/>
        </w:rPr>
        <w:t>forrásonkénti</w:t>
      </w:r>
      <w:proofErr w:type="spellEnd"/>
      <w:r w:rsidRPr="00B8119C">
        <w:rPr>
          <w:sz w:val="22"/>
          <w:szCs w:val="22"/>
        </w:rPr>
        <w:t xml:space="preserve"> megbontását a rendelet 3. melléklete és a 13. melléklet tartalmazza. A Képviselő-testület a Kodolányi János Közösségi Ház Könyvtár 62.847.489 Ft kiadási főösszegből a felhalmozási célú kiadást 1 994 000 Ft-ban a működési célú kiadást 60.853.489 Ft-ban állapítja meg. Kiemelt kiadási előirányzat megbontását a rendelet 3. melléklete és a 13. melléklet tartalmazza.”</w:t>
      </w:r>
    </w:p>
    <w:p w14:paraId="10ED7F06" w14:textId="77777777" w:rsidR="005C3EC6" w:rsidRPr="00B8119C" w:rsidRDefault="005C3EC6" w:rsidP="005C3EC6">
      <w:pPr>
        <w:pStyle w:val="Szvegtrzs"/>
        <w:spacing w:before="240" w:after="240"/>
        <w:jc w:val="center"/>
        <w:rPr>
          <w:b/>
          <w:bCs/>
          <w:sz w:val="22"/>
          <w:szCs w:val="22"/>
        </w:rPr>
      </w:pPr>
      <w:r w:rsidRPr="00B8119C">
        <w:rPr>
          <w:b/>
          <w:bCs/>
          <w:sz w:val="22"/>
          <w:szCs w:val="22"/>
        </w:rPr>
        <w:t>4. §</w:t>
      </w:r>
    </w:p>
    <w:p w14:paraId="022EBC49" w14:textId="77777777" w:rsidR="005C3EC6" w:rsidRPr="00B8119C" w:rsidRDefault="005C3EC6" w:rsidP="005C3EC6">
      <w:pPr>
        <w:pStyle w:val="Szvegtrzs"/>
        <w:spacing w:after="0"/>
        <w:rPr>
          <w:sz w:val="22"/>
          <w:szCs w:val="22"/>
        </w:rPr>
      </w:pPr>
      <w:r w:rsidRPr="00B8119C">
        <w:rPr>
          <w:sz w:val="22"/>
          <w:szCs w:val="22"/>
        </w:rPr>
        <w:t>A Telki község Önkormányzatának 2022. évi költségvetéséről szóló 3/2022. (III. 1.) önkormányzati rendelet 9. § (1) bekezdése helyébe a következő rendelkezés lép:</w:t>
      </w:r>
    </w:p>
    <w:p w14:paraId="55F9EB59" w14:textId="77777777" w:rsidR="005C3EC6" w:rsidRPr="00B8119C" w:rsidRDefault="005C3EC6" w:rsidP="005C3EC6">
      <w:pPr>
        <w:pStyle w:val="Szvegtrzs"/>
        <w:spacing w:before="240" w:after="240"/>
        <w:rPr>
          <w:sz w:val="22"/>
          <w:szCs w:val="22"/>
        </w:rPr>
      </w:pPr>
      <w:r w:rsidRPr="00B8119C">
        <w:rPr>
          <w:sz w:val="22"/>
          <w:szCs w:val="22"/>
        </w:rPr>
        <w:t xml:space="preserve">„(1) A Képviselő-testület Telki Község Polgármesteri Hivatal 2022. évi költségvetését 193.637.033 Ft bevétellel, 193.637.033 Ft kiadással, 15 fő költségvetési létszámkeretben állapítja meg. A Képviselő-testület a Telki Község Polgármesteri Hivatal 193.637.033 Ft bevételi főösszegből a finanszírozási bevételt 164.292.497 Ft-ban, a működési célú saját bevételt 29.344.536 Ft-ban állapítja meg. A bevételi főösszeg </w:t>
      </w:r>
      <w:proofErr w:type="spellStart"/>
      <w:r w:rsidRPr="00B8119C">
        <w:rPr>
          <w:sz w:val="22"/>
          <w:szCs w:val="22"/>
        </w:rPr>
        <w:t>forrásonkénti</w:t>
      </w:r>
      <w:proofErr w:type="spellEnd"/>
      <w:r w:rsidRPr="00B8119C">
        <w:rPr>
          <w:sz w:val="22"/>
          <w:szCs w:val="22"/>
        </w:rPr>
        <w:t xml:space="preserve"> megbontását a rendelet 3. melléklete és a 17. melléklet tartalmazza. A Képviselő-testület a Telki Község Polgármesteri Hivatal 193.637.033 Ft kiadási főösszegből, a felhalmozási célú kiadás 470 000 Ft-ban, a működési célú kiadást 193.167.033 Ft-ban állapítja meg. Kiemelt kiadási előirányzat megbontását a rendelet 3. melléklete és a 17. melléklet tartalmazza.”</w:t>
      </w:r>
    </w:p>
    <w:p w14:paraId="6FC6A354" w14:textId="77777777" w:rsidR="005C3EC6" w:rsidRPr="00B8119C" w:rsidRDefault="005C3EC6" w:rsidP="005C3EC6">
      <w:pPr>
        <w:pStyle w:val="Szvegtrzs"/>
        <w:spacing w:before="240" w:after="240"/>
        <w:jc w:val="center"/>
        <w:rPr>
          <w:b/>
          <w:bCs/>
          <w:sz w:val="22"/>
          <w:szCs w:val="22"/>
        </w:rPr>
      </w:pPr>
      <w:r w:rsidRPr="00B8119C">
        <w:rPr>
          <w:b/>
          <w:bCs/>
          <w:sz w:val="22"/>
          <w:szCs w:val="22"/>
        </w:rPr>
        <w:lastRenderedPageBreak/>
        <w:t>5. §</w:t>
      </w:r>
    </w:p>
    <w:p w14:paraId="3274B0DF" w14:textId="77777777" w:rsidR="005C3EC6" w:rsidRPr="00B8119C" w:rsidRDefault="005C3EC6" w:rsidP="005C3EC6">
      <w:pPr>
        <w:pStyle w:val="Szvegtrzs"/>
        <w:spacing w:after="0"/>
        <w:rPr>
          <w:sz w:val="22"/>
          <w:szCs w:val="22"/>
        </w:rPr>
      </w:pPr>
      <w:r w:rsidRPr="00B8119C">
        <w:rPr>
          <w:sz w:val="22"/>
          <w:szCs w:val="22"/>
        </w:rPr>
        <w:t>A Telki község Önkormányzatának 2022. évi költségvetéséről szóló 3/2022. (III. 1.) önkormányzati rendelet 10. § (1) bekezdése helyébe a következő rendelkezés lép:</w:t>
      </w:r>
    </w:p>
    <w:p w14:paraId="41B22F75" w14:textId="77777777" w:rsidR="005C3EC6" w:rsidRPr="00B8119C" w:rsidRDefault="005C3EC6" w:rsidP="005C3EC6">
      <w:pPr>
        <w:pStyle w:val="Szvegtrzs"/>
        <w:spacing w:before="240" w:after="240"/>
        <w:rPr>
          <w:sz w:val="22"/>
          <w:szCs w:val="22"/>
        </w:rPr>
      </w:pPr>
      <w:r w:rsidRPr="00B8119C">
        <w:rPr>
          <w:sz w:val="22"/>
          <w:szCs w:val="22"/>
        </w:rPr>
        <w:t xml:space="preserve">„(1) A Képviselő-testület a Telki Zöldmanó Óvoda 2022. évi költségvetését 229.147.000 Ft bevétellel, 229.147.000 Ft kiadással, 30 fő költségvetési létszámkeretben állapítja meg. A Képviselő-testület a Telki Zöldmanó Óvoda 229.147.000 Ft bevételi főösszegből a finanszírozási bevételt 218.139.047 Ft-ban, a működési célú saját bevételt 11.007.953 Ft-ban állapítja meg. A bevételi főösszeg </w:t>
      </w:r>
      <w:proofErr w:type="spellStart"/>
      <w:r w:rsidRPr="00B8119C">
        <w:rPr>
          <w:sz w:val="22"/>
          <w:szCs w:val="22"/>
        </w:rPr>
        <w:t>forrásonkénti</w:t>
      </w:r>
      <w:proofErr w:type="spellEnd"/>
      <w:r w:rsidRPr="00B8119C">
        <w:rPr>
          <w:sz w:val="22"/>
          <w:szCs w:val="22"/>
        </w:rPr>
        <w:t xml:space="preserve"> megbontását a rendelet 3. melléklete és a 21. melléklet tartalmazza. A Képviselő-testület a Telki Zöldmanó Óvoda 229.147.000 Ft kiadási főösszegből a felhalmozási célú kiadást 1 270 000 Ft-ban, a működési célú kiadást 227.877.000 Ft-ban állapítja meg. Kiemelt kiadási előirányzat megbontását a rendelet 3. melléklete és a 21. melléklet tartalmazza.”</w:t>
      </w:r>
    </w:p>
    <w:p w14:paraId="6BD36A2D" w14:textId="77777777" w:rsidR="005C3EC6" w:rsidRPr="00B8119C" w:rsidRDefault="005C3EC6" w:rsidP="005C3EC6">
      <w:pPr>
        <w:pStyle w:val="Szvegtrzs"/>
        <w:spacing w:before="240" w:after="240"/>
        <w:jc w:val="center"/>
        <w:rPr>
          <w:b/>
          <w:bCs/>
          <w:sz w:val="22"/>
          <w:szCs w:val="22"/>
        </w:rPr>
      </w:pPr>
      <w:r w:rsidRPr="00B8119C">
        <w:rPr>
          <w:b/>
          <w:bCs/>
          <w:sz w:val="22"/>
          <w:szCs w:val="22"/>
        </w:rPr>
        <w:t>6. §</w:t>
      </w:r>
    </w:p>
    <w:p w14:paraId="289D35E9" w14:textId="77777777" w:rsidR="005C3EC6" w:rsidRPr="00B8119C" w:rsidRDefault="005C3EC6" w:rsidP="005C3EC6">
      <w:pPr>
        <w:pStyle w:val="Szvegtrzs"/>
        <w:spacing w:after="0"/>
        <w:rPr>
          <w:sz w:val="22"/>
          <w:szCs w:val="22"/>
        </w:rPr>
      </w:pPr>
      <w:r w:rsidRPr="00B8119C">
        <w:rPr>
          <w:sz w:val="22"/>
          <w:szCs w:val="22"/>
        </w:rPr>
        <w:t>A Telki község Önkormányzatának 2022. évi költségvetéséről szóló 3/2022. (III. 1.) önkormányzati rendelet 11. §-a helyébe a következő rendelkezés lép:</w:t>
      </w:r>
    </w:p>
    <w:p w14:paraId="322A0556" w14:textId="77777777" w:rsidR="005C3EC6" w:rsidRPr="00B8119C" w:rsidRDefault="005C3EC6" w:rsidP="005C3EC6">
      <w:pPr>
        <w:pStyle w:val="Szvegtrzs"/>
        <w:spacing w:before="240" w:after="240"/>
        <w:jc w:val="center"/>
        <w:rPr>
          <w:b/>
          <w:bCs/>
          <w:sz w:val="22"/>
          <w:szCs w:val="22"/>
        </w:rPr>
      </w:pPr>
      <w:r w:rsidRPr="00B8119C">
        <w:rPr>
          <w:b/>
          <w:bCs/>
          <w:sz w:val="22"/>
          <w:szCs w:val="22"/>
        </w:rPr>
        <w:t>„11. §</w:t>
      </w:r>
    </w:p>
    <w:p w14:paraId="111B77FB" w14:textId="77777777" w:rsidR="005C3EC6" w:rsidRPr="00B8119C" w:rsidRDefault="005C3EC6" w:rsidP="005C3EC6">
      <w:pPr>
        <w:pStyle w:val="Szvegtrzs"/>
        <w:spacing w:after="240"/>
        <w:rPr>
          <w:sz w:val="22"/>
          <w:szCs w:val="22"/>
        </w:rPr>
      </w:pPr>
      <w:r w:rsidRPr="00B8119C">
        <w:rPr>
          <w:sz w:val="22"/>
          <w:szCs w:val="22"/>
        </w:rPr>
        <w:t>A Képviselő-testület - az Áht. 23. § (3) bekezdése alapján – a 2022. évi kiadások között 228.112.971 Ft működési célú általános tartalékot állapít meg, 0 Ft felhalmozási tartalékot állapít meg.”</w:t>
      </w:r>
    </w:p>
    <w:p w14:paraId="65D69373" w14:textId="77777777" w:rsidR="005C3EC6" w:rsidRPr="00B8119C" w:rsidRDefault="005C3EC6" w:rsidP="005C3EC6">
      <w:pPr>
        <w:pStyle w:val="Szvegtrzs"/>
        <w:spacing w:before="240" w:after="240"/>
        <w:jc w:val="center"/>
        <w:rPr>
          <w:b/>
          <w:bCs/>
          <w:sz w:val="22"/>
          <w:szCs w:val="22"/>
        </w:rPr>
      </w:pPr>
      <w:r w:rsidRPr="00B8119C">
        <w:rPr>
          <w:b/>
          <w:bCs/>
          <w:sz w:val="22"/>
          <w:szCs w:val="22"/>
        </w:rPr>
        <w:t>7. §</w:t>
      </w:r>
    </w:p>
    <w:p w14:paraId="73E3969D" w14:textId="77777777" w:rsidR="005C3EC6" w:rsidRPr="00B8119C" w:rsidRDefault="005C3EC6" w:rsidP="005C3EC6">
      <w:pPr>
        <w:pStyle w:val="Szvegtrzs"/>
        <w:spacing w:after="0"/>
        <w:rPr>
          <w:sz w:val="22"/>
          <w:szCs w:val="22"/>
        </w:rPr>
      </w:pPr>
      <w:r w:rsidRPr="00B8119C">
        <w:rPr>
          <w:sz w:val="22"/>
          <w:szCs w:val="22"/>
        </w:rPr>
        <w:t>(1) A Telki község Önkormányzatának 2022. évi költségvetéséről szóló 3/2022. (III. 1.) önkormányzati rendelet 1. melléklete helyébe az 1. melléklet lép.</w:t>
      </w:r>
    </w:p>
    <w:p w14:paraId="7D15FE31" w14:textId="77777777" w:rsidR="005C3EC6" w:rsidRPr="00B8119C" w:rsidRDefault="005C3EC6" w:rsidP="005C3EC6">
      <w:pPr>
        <w:pStyle w:val="Szvegtrzs"/>
        <w:spacing w:before="240" w:after="0"/>
        <w:rPr>
          <w:sz w:val="22"/>
          <w:szCs w:val="22"/>
        </w:rPr>
      </w:pPr>
      <w:r w:rsidRPr="00B8119C">
        <w:rPr>
          <w:sz w:val="22"/>
          <w:szCs w:val="22"/>
        </w:rPr>
        <w:t>(2) A Telki község Önkormányzatának 2022. évi költségvetéséről szóló 3/2022. (III. 1.) önkormányzati rendelet 2. melléklete helyébe a 2. melléklet lép.</w:t>
      </w:r>
    </w:p>
    <w:p w14:paraId="4FC59310" w14:textId="77777777" w:rsidR="005C3EC6" w:rsidRPr="00B8119C" w:rsidRDefault="005C3EC6" w:rsidP="005C3EC6">
      <w:pPr>
        <w:pStyle w:val="Szvegtrzs"/>
        <w:spacing w:before="240" w:after="0"/>
        <w:rPr>
          <w:sz w:val="22"/>
          <w:szCs w:val="22"/>
        </w:rPr>
      </w:pPr>
      <w:r w:rsidRPr="00B8119C">
        <w:rPr>
          <w:sz w:val="22"/>
          <w:szCs w:val="22"/>
        </w:rPr>
        <w:t>(3) A Telki község Önkormányzatának 2022. évi költségvetéséről szóló 3/2022. (III. 1.) önkormányzati rendelet 3. melléklete helyébe a 3. melléklet lép.</w:t>
      </w:r>
    </w:p>
    <w:p w14:paraId="69A7B0FD" w14:textId="77777777" w:rsidR="005C3EC6" w:rsidRPr="00B8119C" w:rsidRDefault="005C3EC6" w:rsidP="005C3EC6">
      <w:pPr>
        <w:pStyle w:val="Szvegtrzs"/>
        <w:spacing w:before="240" w:after="0"/>
        <w:rPr>
          <w:sz w:val="22"/>
          <w:szCs w:val="22"/>
        </w:rPr>
      </w:pPr>
      <w:r w:rsidRPr="00B8119C">
        <w:rPr>
          <w:sz w:val="22"/>
          <w:szCs w:val="22"/>
        </w:rPr>
        <w:t>(4) A Telki község Önkormányzatának 2022. évi költségvetéséről szóló 3/2022. (III. 1.) önkormányzati rendelet 8. melléklete helyébe a 4. melléklet lép.</w:t>
      </w:r>
    </w:p>
    <w:p w14:paraId="613DD47E" w14:textId="77777777" w:rsidR="005C3EC6" w:rsidRPr="00B8119C" w:rsidRDefault="005C3EC6" w:rsidP="005C3EC6">
      <w:pPr>
        <w:pStyle w:val="Szvegtrzs"/>
        <w:spacing w:before="240" w:after="0"/>
        <w:rPr>
          <w:sz w:val="22"/>
          <w:szCs w:val="22"/>
        </w:rPr>
      </w:pPr>
      <w:r w:rsidRPr="00B8119C">
        <w:rPr>
          <w:sz w:val="22"/>
          <w:szCs w:val="22"/>
        </w:rPr>
        <w:t>(5) A Telki község Önkormányzatának 2022. évi költségvetéséről szóló 3/2022. (III. 1.) önkormányzati rendelet 9. melléklete helyébe az 5. melléklet lép.</w:t>
      </w:r>
    </w:p>
    <w:p w14:paraId="1C0DC5E9" w14:textId="77777777" w:rsidR="005C3EC6" w:rsidRPr="00B8119C" w:rsidRDefault="005C3EC6" w:rsidP="005C3EC6">
      <w:pPr>
        <w:pStyle w:val="Szvegtrzs"/>
        <w:spacing w:before="240" w:after="0"/>
        <w:rPr>
          <w:sz w:val="22"/>
          <w:szCs w:val="22"/>
        </w:rPr>
      </w:pPr>
      <w:r w:rsidRPr="00B8119C">
        <w:rPr>
          <w:sz w:val="22"/>
          <w:szCs w:val="22"/>
        </w:rPr>
        <w:t>(6) A Telki község Önkormányzatának 2022. évi költségvetéséről szóló 3/2022. (III. 1.) önkormányzati rendelet 11. melléklete helyébe a 6. melléklet lép.</w:t>
      </w:r>
    </w:p>
    <w:p w14:paraId="576E30D8" w14:textId="77777777" w:rsidR="005C3EC6" w:rsidRPr="00B8119C" w:rsidRDefault="005C3EC6" w:rsidP="005C3EC6">
      <w:pPr>
        <w:pStyle w:val="Szvegtrzs"/>
        <w:spacing w:before="240" w:after="0"/>
        <w:rPr>
          <w:sz w:val="22"/>
          <w:szCs w:val="22"/>
        </w:rPr>
      </w:pPr>
      <w:r w:rsidRPr="00B8119C">
        <w:rPr>
          <w:sz w:val="22"/>
          <w:szCs w:val="22"/>
        </w:rPr>
        <w:t>(7) A Telki község Önkormányzatának 2022. évi költségvetéséről szóló 3/2022. (III. 1.) önkormányzati rendelet 13. melléklete helyébe a 7. melléklet lép.</w:t>
      </w:r>
    </w:p>
    <w:p w14:paraId="3954A6F6" w14:textId="77777777" w:rsidR="005C3EC6" w:rsidRPr="00B8119C" w:rsidRDefault="005C3EC6" w:rsidP="005C3EC6">
      <w:pPr>
        <w:pStyle w:val="Szvegtrzs"/>
        <w:spacing w:before="240" w:after="0"/>
        <w:rPr>
          <w:sz w:val="22"/>
          <w:szCs w:val="22"/>
        </w:rPr>
      </w:pPr>
      <w:r w:rsidRPr="00B8119C">
        <w:rPr>
          <w:sz w:val="22"/>
          <w:szCs w:val="22"/>
        </w:rPr>
        <w:t>(8) A Telki község Önkormányzatának 2022. évi költségvetéséről szóló 3/2022. (III. 1.) önkormányzati rendelet 14. melléklete helyébe a 8. melléklet lép.</w:t>
      </w:r>
    </w:p>
    <w:p w14:paraId="7F95F2B2" w14:textId="77777777" w:rsidR="005C3EC6" w:rsidRPr="00B8119C" w:rsidRDefault="005C3EC6" w:rsidP="005C3EC6">
      <w:pPr>
        <w:pStyle w:val="Szvegtrzs"/>
        <w:spacing w:before="240" w:after="0"/>
        <w:rPr>
          <w:sz w:val="22"/>
          <w:szCs w:val="22"/>
        </w:rPr>
      </w:pPr>
      <w:r w:rsidRPr="00B8119C">
        <w:rPr>
          <w:sz w:val="22"/>
          <w:szCs w:val="22"/>
        </w:rPr>
        <w:t>(9) A Telki község Önkormányzatának 2022. évi költségvetéséről szóló 3/2022. (III. 1.) önkormányzati rendelet 15. melléklete helyébe a 9. melléklet lép.</w:t>
      </w:r>
    </w:p>
    <w:p w14:paraId="368C93DF" w14:textId="77777777" w:rsidR="005C3EC6" w:rsidRPr="00B8119C" w:rsidRDefault="005C3EC6" w:rsidP="005C3EC6">
      <w:pPr>
        <w:pStyle w:val="Szvegtrzs"/>
        <w:spacing w:before="240" w:after="0"/>
        <w:rPr>
          <w:sz w:val="22"/>
          <w:szCs w:val="22"/>
        </w:rPr>
      </w:pPr>
      <w:r w:rsidRPr="00B8119C">
        <w:rPr>
          <w:sz w:val="22"/>
          <w:szCs w:val="22"/>
        </w:rPr>
        <w:t>(10) A Telki község Önkormányzatának 2022. évi költségvetéséről szóló 3/2022. (III. 1.) önkormányzati rendelet 17. melléklete helyébe a 10. melléklet lép.</w:t>
      </w:r>
    </w:p>
    <w:p w14:paraId="4A119991" w14:textId="77777777" w:rsidR="005C3EC6" w:rsidRPr="00B8119C" w:rsidRDefault="005C3EC6" w:rsidP="005C3EC6">
      <w:pPr>
        <w:pStyle w:val="Szvegtrzs"/>
        <w:spacing w:before="240" w:after="0"/>
        <w:rPr>
          <w:sz w:val="22"/>
          <w:szCs w:val="22"/>
        </w:rPr>
      </w:pPr>
      <w:r w:rsidRPr="00B8119C">
        <w:rPr>
          <w:sz w:val="22"/>
          <w:szCs w:val="22"/>
        </w:rPr>
        <w:t>(11) A Telki község Önkormányzatának 2022. évi költségvetéséről szóló 3/2022. (III. 1.) önkormányzati rendelet 18. melléklete helyébe a 11. melléklet lép.</w:t>
      </w:r>
    </w:p>
    <w:p w14:paraId="203D3B6D" w14:textId="77777777" w:rsidR="005C3EC6" w:rsidRPr="00B8119C" w:rsidRDefault="005C3EC6" w:rsidP="005C3EC6">
      <w:pPr>
        <w:pStyle w:val="Szvegtrzs"/>
        <w:spacing w:before="240" w:after="0"/>
        <w:rPr>
          <w:sz w:val="22"/>
          <w:szCs w:val="22"/>
        </w:rPr>
      </w:pPr>
      <w:r w:rsidRPr="00B8119C">
        <w:rPr>
          <w:sz w:val="22"/>
          <w:szCs w:val="22"/>
        </w:rPr>
        <w:t>(12) A Telki község Önkormányzatának 2022. évi költségvetéséről szóló 3/2022. (III. 1.) önkormányzati rendelet 19. melléklete helyébe a 12. melléklet lép.</w:t>
      </w:r>
    </w:p>
    <w:p w14:paraId="681D7FB7" w14:textId="77777777" w:rsidR="005C3EC6" w:rsidRPr="00B8119C" w:rsidRDefault="005C3EC6" w:rsidP="005C3EC6">
      <w:pPr>
        <w:pStyle w:val="Szvegtrzs"/>
        <w:spacing w:before="240" w:after="0"/>
        <w:rPr>
          <w:sz w:val="22"/>
          <w:szCs w:val="22"/>
        </w:rPr>
      </w:pPr>
      <w:r w:rsidRPr="00B8119C">
        <w:rPr>
          <w:sz w:val="22"/>
          <w:szCs w:val="22"/>
        </w:rPr>
        <w:lastRenderedPageBreak/>
        <w:t>(13) A Telki község Önkormányzatának 2022. évi költségvetéséről szóló 3/2022. (III. 1.) önkormányzati rendelet 21. melléklete helyébe a 13. melléklet lép.</w:t>
      </w:r>
    </w:p>
    <w:p w14:paraId="4EB97562" w14:textId="77777777" w:rsidR="005C3EC6" w:rsidRPr="00B8119C" w:rsidRDefault="005C3EC6" w:rsidP="005C3EC6">
      <w:pPr>
        <w:pStyle w:val="Szvegtrzs"/>
        <w:spacing w:before="240" w:after="0"/>
        <w:rPr>
          <w:sz w:val="22"/>
          <w:szCs w:val="22"/>
        </w:rPr>
      </w:pPr>
      <w:r w:rsidRPr="00B8119C">
        <w:rPr>
          <w:sz w:val="22"/>
          <w:szCs w:val="22"/>
        </w:rPr>
        <w:t>(14) A Telki község Önkormányzatának 2022. évi költségvetéséről szóló 3/2022. (III. 1.) önkormányzati rendelet 22. melléklete helyébe a 14. melléklet lép.</w:t>
      </w:r>
    </w:p>
    <w:p w14:paraId="3BD90BA4" w14:textId="77777777" w:rsidR="005C3EC6" w:rsidRPr="00B8119C" w:rsidRDefault="005C3EC6" w:rsidP="005C3EC6">
      <w:pPr>
        <w:pStyle w:val="Szvegtrzs"/>
        <w:spacing w:before="240" w:after="0"/>
        <w:rPr>
          <w:sz w:val="22"/>
          <w:szCs w:val="22"/>
        </w:rPr>
      </w:pPr>
      <w:r w:rsidRPr="00B8119C">
        <w:rPr>
          <w:sz w:val="22"/>
          <w:szCs w:val="22"/>
        </w:rPr>
        <w:t>(15) A Telki község Önkormányzatának 2022. évi költségvetéséről szóló 3/2022. (III. 1.) önkormányzati rendelet 23. melléklete helyébe a 15. melléklet lép.</w:t>
      </w:r>
    </w:p>
    <w:p w14:paraId="10A060A8" w14:textId="77777777" w:rsidR="005C3EC6" w:rsidRPr="00B8119C" w:rsidRDefault="005C3EC6" w:rsidP="005C3EC6">
      <w:pPr>
        <w:pStyle w:val="Szvegtrzs"/>
        <w:spacing w:before="240" w:after="0"/>
        <w:rPr>
          <w:sz w:val="22"/>
          <w:szCs w:val="22"/>
        </w:rPr>
      </w:pPr>
      <w:r w:rsidRPr="00B8119C">
        <w:rPr>
          <w:sz w:val="22"/>
          <w:szCs w:val="22"/>
        </w:rPr>
        <w:t>(16) A Telki község Önkormányzatának 2022. évi költségvetéséről szóló 3/2022. (III. 1.) önkormányzati rendelet 26. melléklete helyébe a 16. melléklet lép.</w:t>
      </w:r>
    </w:p>
    <w:p w14:paraId="73A8CAD8" w14:textId="77777777" w:rsidR="005C3EC6" w:rsidRPr="00B8119C" w:rsidRDefault="005C3EC6" w:rsidP="005C3EC6">
      <w:pPr>
        <w:pStyle w:val="Szvegtrzs"/>
        <w:spacing w:before="240" w:after="240"/>
        <w:jc w:val="center"/>
        <w:rPr>
          <w:b/>
          <w:bCs/>
          <w:sz w:val="22"/>
          <w:szCs w:val="22"/>
        </w:rPr>
      </w:pPr>
      <w:r w:rsidRPr="00B8119C">
        <w:rPr>
          <w:b/>
          <w:bCs/>
          <w:sz w:val="22"/>
          <w:szCs w:val="22"/>
        </w:rPr>
        <w:t>8. §</w:t>
      </w:r>
    </w:p>
    <w:p w14:paraId="2D7ABB0E" w14:textId="7AB5E389" w:rsidR="005C3EC6" w:rsidRPr="00B8119C" w:rsidRDefault="005C3EC6" w:rsidP="005C3EC6">
      <w:pPr>
        <w:pStyle w:val="Szvegtrzs"/>
        <w:spacing w:after="0"/>
        <w:rPr>
          <w:sz w:val="22"/>
          <w:szCs w:val="22"/>
        </w:rPr>
      </w:pPr>
      <w:r w:rsidRPr="00B8119C">
        <w:rPr>
          <w:sz w:val="22"/>
          <w:szCs w:val="22"/>
        </w:rPr>
        <w:t>Ez a rendelet a kihirdetését követő harmadik napon lép hatályba.</w:t>
      </w:r>
    </w:p>
    <w:p w14:paraId="2EE6F36F" w14:textId="77777777" w:rsidR="005C3EC6" w:rsidRPr="00B8119C" w:rsidRDefault="005C3EC6" w:rsidP="005C3EC6">
      <w:pPr>
        <w:pStyle w:val="Szvegtrzs"/>
        <w:spacing w:after="0"/>
        <w:rPr>
          <w:sz w:val="22"/>
          <w:szCs w:val="22"/>
        </w:rPr>
      </w:pPr>
    </w:p>
    <w:p w14:paraId="5866C1DB" w14:textId="77777777" w:rsidR="005C3EC6" w:rsidRPr="00B8119C" w:rsidRDefault="005C3EC6" w:rsidP="005C3EC6">
      <w:pPr>
        <w:pStyle w:val="Szvegtrzs"/>
        <w:jc w:val="right"/>
        <w:rPr>
          <w:i/>
          <w:iCs/>
          <w:sz w:val="22"/>
          <w:szCs w:val="22"/>
          <w:u w:val="single"/>
        </w:rPr>
      </w:pPr>
      <w:r w:rsidRPr="00B8119C">
        <w:rPr>
          <w:i/>
          <w:iCs/>
          <w:sz w:val="22"/>
          <w:szCs w:val="22"/>
          <w:u w:val="single"/>
        </w:rPr>
        <w:t>1. melléklet az .../</w:t>
      </w:r>
      <w:proofErr w:type="gramStart"/>
      <w:r w:rsidRPr="00B8119C">
        <w:rPr>
          <w:i/>
          <w:iCs/>
          <w:sz w:val="22"/>
          <w:szCs w:val="22"/>
          <w:u w:val="single"/>
        </w:rPr>
        <w:t>... .</w:t>
      </w:r>
      <w:proofErr w:type="gramEnd"/>
      <w:r w:rsidRPr="00B8119C">
        <w:rPr>
          <w:i/>
          <w:iCs/>
          <w:sz w:val="22"/>
          <w:szCs w:val="22"/>
          <w:u w:val="single"/>
        </w:rPr>
        <w:t xml:space="preserve"> (... . </w:t>
      </w:r>
      <w:proofErr w:type="gramStart"/>
      <w:r w:rsidRPr="00B8119C">
        <w:rPr>
          <w:i/>
          <w:iCs/>
          <w:sz w:val="22"/>
          <w:szCs w:val="22"/>
          <w:u w:val="single"/>
        </w:rPr>
        <w:t>... .</w:t>
      </w:r>
      <w:proofErr w:type="gramEnd"/>
      <w:r w:rsidRPr="00B8119C">
        <w:rPr>
          <w:i/>
          <w:iCs/>
          <w:sz w:val="22"/>
          <w:szCs w:val="22"/>
          <w:u w:val="single"/>
        </w:rPr>
        <w:t>) önkormányzati rendelethez</w:t>
      </w:r>
    </w:p>
    <w:p w14:paraId="7927CA1E" w14:textId="77777777" w:rsidR="005C3EC6" w:rsidRPr="00B8119C" w:rsidRDefault="005C3EC6" w:rsidP="005C3EC6">
      <w:pPr>
        <w:pStyle w:val="Szvegtrzs"/>
        <w:spacing w:before="240" w:after="0"/>
        <w:rPr>
          <w:sz w:val="22"/>
          <w:szCs w:val="22"/>
        </w:rPr>
      </w:pPr>
      <w:r w:rsidRPr="00B8119C">
        <w:rPr>
          <w:sz w:val="22"/>
          <w:szCs w:val="22"/>
        </w:rPr>
        <w:t>„</w:t>
      </w:r>
      <w:r w:rsidRPr="00B8119C">
        <w:rPr>
          <w:i/>
          <w:iCs/>
          <w:sz w:val="22"/>
          <w:szCs w:val="22"/>
        </w:rPr>
        <w:t>1. melléklet</w:t>
      </w:r>
    </w:p>
    <w:p w14:paraId="0681DFC2" w14:textId="6D15BC1E" w:rsidR="005C3EC6" w:rsidRPr="00B8119C" w:rsidRDefault="005C3EC6" w:rsidP="005C3EC6">
      <w:pPr>
        <w:pStyle w:val="Szvegtrzs"/>
        <w:rPr>
          <w:sz w:val="22"/>
          <w:szCs w:val="22"/>
        </w:rPr>
      </w:pPr>
      <w:r w:rsidRPr="00B8119C">
        <w:rPr>
          <w:sz w:val="22"/>
          <w:szCs w:val="22"/>
        </w:rPr>
        <w:t>(A melléklet szövegét a(z) 1.pdf elnevezésű fájl tartalmazza.)”</w:t>
      </w:r>
    </w:p>
    <w:p w14:paraId="3F71B685" w14:textId="77777777" w:rsidR="005C3EC6" w:rsidRPr="00B8119C" w:rsidRDefault="005C3EC6" w:rsidP="005C3EC6">
      <w:pPr>
        <w:pStyle w:val="Szvegtrzs"/>
        <w:jc w:val="right"/>
        <w:rPr>
          <w:i/>
          <w:iCs/>
          <w:sz w:val="22"/>
          <w:szCs w:val="22"/>
          <w:u w:val="single"/>
        </w:rPr>
      </w:pPr>
      <w:r w:rsidRPr="00B8119C">
        <w:rPr>
          <w:i/>
          <w:iCs/>
          <w:sz w:val="22"/>
          <w:szCs w:val="22"/>
          <w:u w:val="single"/>
        </w:rPr>
        <w:t>2. melléklet az .../</w:t>
      </w:r>
      <w:proofErr w:type="gramStart"/>
      <w:r w:rsidRPr="00B8119C">
        <w:rPr>
          <w:i/>
          <w:iCs/>
          <w:sz w:val="22"/>
          <w:szCs w:val="22"/>
          <w:u w:val="single"/>
        </w:rPr>
        <w:t>... .</w:t>
      </w:r>
      <w:proofErr w:type="gramEnd"/>
      <w:r w:rsidRPr="00B8119C">
        <w:rPr>
          <w:i/>
          <w:iCs/>
          <w:sz w:val="22"/>
          <w:szCs w:val="22"/>
          <w:u w:val="single"/>
        </w:rPr>
        <w:t xml:space="preserve"> (... . </w:t>
      </w:r>
      <w:proofErr w:type="gramStart"/>
      <w:r w:rsidRPr="00B8119C">
        <w:rPr>
          <w:i/>
          <w:iCs/>
          <w:sz w:val="22"/>
          <w:szCs w:val="22"/>
          <w:u w:val="single"/>
        </w:rPr>
        <w:t>... .</w:t>
      </w:r>
      <w:proofErr w:type="gramEnd"/>
      <w:r w:rsidRPr="00B8119C">
        <w:rPr>
          <w:i/>
          <w:iCs/>
          <w:sz w:val="22"/>
          <w:szCs w:val="22"/>
          <w:u w:val="single"/>
        </w:rPr>
        <w:t>) önkormányzati rendelethez</w:t>
      </w:r>
    </w:p>
    <w:p w14:paraId="0873EA21" w14:textId="77777777" w:rsidR="005C3EC6" w:rsidRPr="00B8119C" w:rsidRDefault="005C3EC6" w:rsidP="005C3EC6">
      <w:pPr>
        <w:pStyle w:val="Szvegtrzs"/>
        <w:spacing w:before="240" w:after="0"/>
        <w:rPr>
          <w:sz w:val="22"/>
          <w:szCs w:val="22"/>
        </w:rPr>
      </w:pPr>
      <w:r w:rsidRPr="00B8119C">
        <w:rPr>
          <w:sz w:val="22"/>
          <w:szCs w:val="22"/>
        </w:rPr>
        <w:t>„</w:t>
      </w:r>
      <w:r w:rsidRPr="00B8119C">
        <w:rPr>
          <w:i/>
          <w:iCs/>
          <w:sz w:val="22"/>
          <w:szCs w:val="22"/>
        </w:rPr>
        <w:t>2. melléklet</w:t>
      </w:r>
    </w:p>
    <w:p w14:paraId="61E9B759" w14:textId="75DEC015" w:rsidR="005C3EC6" w:rsidRPr="00B8119C" w:rsidRDefault="005C3EC6" w:rsidP="005C3EC6">
      <w:pPr>
        <w:pStyle w:val="Szvegtrzs"/>
        <w:rPr>
          <w:sz w:val="22"/>
          <w:szCs w:val="22"/>
        </w:rPr>
      </w:pPr>
      <w:r w:rsidRPr="00B8119C">
        <w:rPr>
          <w:sz w:val="22"/>
          <w:szCs w:val="22"/>
        </w:rPr>
        <w:t>(A melléklet szövegét a(z) 2.pdf elnevezésű fájl tartalmazza.)”</w:t>
      </w:r>
    </w:p>
    <w:p w14:paraId="5E2BB67C" w14:textId="77777777" w:rsidR="005C3EC6" w:rsidRPr="00B8119C" w:rsidRDefault="005C3EC6" w:rsidP="005C3EC6">
      <w:pPr>
        <w:pStyle w:val="Szvegtrzs"/>
        <w:jc w:val="right"/>
        <w:rPr>
          <w:i/>
          <w:iCs/>
          <w:sz w:val="22"/>
          <w:szCs w:val="22"/>
          <w:u w:val="single"/>
        </w:rPr>
      </w:pPr>
      <w:r w:rsidRPr="00B8119C">
        <w:rPr>
          <w:i/>
          <w:iCs/>
          <w:sz w:val="22"/>
          <w:szCs w:val="22"/>
          <w:u w:val="single"/>
        </w:rPr>
        <w:t>3. melléklet az .../</w:t>
      </w:r>
      <w:proofErr w:type="gramStart"/>
      <w:r w:rsidRPr="00B8119C">
        <w:rPr>
          <w:i/>
          <w:iCs/>
          <w:sz w:val="22"/>
          <w:szCs w:val="22"/>
          <w:u w:val="single"/>
        </w:rPr>
        <w:t>... .</w:t>
      </w:r>
      <w:proofErr w:type="gramEnd"/>
      <w:r w:rsidRPr="00B8119C">
        <w:rPr>
          <w:i/>
          <w:iCs/>
          <w:sz w:val="22"/>
          <w:szCs w:val="22"/>
          <w:u w:val="single"/>
        </w:rPr>
        <w:t xml:space="preserve"> (... . </w:t>
      </w:r>
      <w:proofErr w:type="gramStart"/>
      <w:r w:rsidRPr="00B8119C">
        <w:rPr>
          <w:i/>
          <w:iCs/>
          <w:sz w:val="22"/>
          <w:szCs w:val="22"/>
          <w:u w:val="single"/>
        </w:rPr>
        <w:t>... .</w:t>
      </w:r>
      <w:proofErr w:type="gramEnd"/>
      <w:r w:rsidRPr="00B8119C">
        <w:rPr>
          <w:i/>
          <w:iCs/>
          <w:sz w:val="22"/>
          <w:szCs w:val="22"/>
          <w:u w:val="single"/>
        </w:rPr>
        <w:t>) önkormányzati rendelethez</w:t>
      </w:r>
    </w:p>
    <w:p w14:paraId="4E049521" w14:textId="77777777" w:rsidR="005C3EC6" w:rsidRPr="00B8119C" w:rsidRDefault="005C3EC6" w:rsidP="005C3EC6">
      <w:pPr>
        <w:pStyle w:val="Szvegtrzs"/>
        <w:spacing w:before="240" w:after="0"/>
        <w:rPr>
          <w:sz w:val="22"/>
          <w:szCs w:val="22"/>
        </w:rPr>
      </w:pPr>
      <w:r w:rsidRPr="00B8119C">
        <w:rPr>
          <w:sz w:val="22"/>
          <w:szCs w:val="22"/>
        </w:rPr>
        <w:t>„</w:t>
      </w:r>
      <w:r w:rsidRPr="00B8119C">
        <w:rPr>
          <w:i/>
          <w:iCs/>
          <w:sz w:val="22"/>
          <w:szCs w:val="22"/>
        </w:rPr>
        <w:t>3. melléklet</w:t>
      </w:r>
    </w:p>
    <w:p w14:paraId="20D9E3EA" w14:textId="7D7BE920" w:rsidR="005C3EC6" w:rsidRPr="00B8119C" w:rsidRDefault="005C3EC6" w:rsidP="005C3EC6">
      <w:pPr>
        <w:pStyle w:val="Szvegtrzs"/>
        <w:rPr>
          <w:sz w:val="22"/>
          <w:szCs w:val="22"/>
        </w:rPr>
      </w:pPr>
      <w:r w:rsidRPr="00B8119C">
        <w:rPr>
          <w:sz w:val="22"/>
          <w:szCs w:val="22"/>
        </w:rPr>
        <w:t>(A melléklet szövegét a(z) 3.pdf elnevezésű fájl tartalmazza.)”</w:t>
      </w:r>
    </w:p>
    <w:p w14:paraId="62094213" w14:textId="77777777" w:rsidR="005C3EC6" w:rsidRPr="00B8119C" w:rsidRDefault="005C3EC6" w:rsidP="005C3EC6">
      <w:pPr>
        <w:pStyle w:val="Szvegtrzs"/>
        <w:jc w:val="right"/>
        <w:rPr>
          <w:i/>
          <w:iCs/>
          <w:sz w:val="22"/>
          <w:szCs w:val="22"/>
          <w:u w:val="single"/>
        </w:rPr>
      </w:pPr>
      <w:r w:rsidRPr="00B8119C">
        <w:rPr>
          <w:i/>
          <w:iCs/>
          <w:sz w:val="22"/>
          <w:szCs w:val="22"/>
          <w:u w:val="single"/>
        </w:rPr>
        <w:t>4. melléklet az .../</w:t>
      </w:r>
      <w:proofErr w:type="gramStart"/>
      <w:r w:rsidRPr="00B8119C">
        <w:rPr>
          <w:i/>
          <w:iCs/>
          <w:sz w:val="22"/>
          <w:szCs w:val="22"/>
          <w:u w:val="single"/>
        </w:rPr>
        <w:t>... .</w:t>
      </w:r>
      <w:proofErr w:type="gramEnd"/>
      <w:r w:rsidRPr="00B8119C">
        <w:rPr>
          <w:i/>
          <w:iCs/>
          <w:sz w:val="22"/>
          <w:szCs w:val="22"/>
          <w:u w:val="single"/>
        </w:rPr>
        <w:t xml:space="preserve"> (... . </w:t>
      </w:r>
      <w:proofErr w:type="gramStart"/>
      <w:r w:rsidRPr="00B8119C">
        <w:rPr>
          <w:i/>
          <w:iCs/>
          <w:sz w:val="22"/>
          <w:szCs w:val="22"/>
          <w:u w:val="single"/>
        </w:rPr>
        <w:t>... .</w:t>
      </w:r>
      <w:proofErr w:type="gramEnd"/>
      <w:r w:rsidRPr="00B8119C">
        <w:rPr>
          <w:i/>
          <w:iCs/>
          <w:sz w:val="22"/>
          <w:szCs w:val="22"/>
          <w:u w:val="single"/>
        </w:rPr>
        <w:t>) önkormányzati rendelethez</w:t>
      </w:r>
    </w:p>
    <w:p w14:paraId="1838CA57" w14:textId="77777777" w:rsidR="005C3EC6" w:rsidRPr="00B8119C" w:rsidRDefault="005C3EC6" w:rsidP="005C3EC6">
      <w:pPr>
        <w:pStyle w:val="Szvegtrzs"/>
        <w:spacing w:before="240" w:after="0"/>
        <w:rPr>
          <w:sz w:val="22"/>
          <w:szCs w:val="22"/>
        </w:rPr>
      </w:pPr>
      <w:r w:rsidRPr="00B8119C">
        <w:rPr>
          <w:sz w:val="22"/>
          <w:szCs w:val="22"/>
        </w:rPr>
        <w:t>„</w:t>
      </w:r>
      <w:r w:rsidRPr="00B8119C">
        <w:rPr>
          <w:i/>
          <w:iCs/>
          <w:sz w:val="22"/>
          <w:szCs w:val="22"/>
        </w:rPr>
        <w:t>8. melléklet</w:t>
      </w:r>
    </w:p>
    <w:p w14:paraId="55B7339C" w14:textId="15AB6870" w:rsidR="005C3EC6" w:rsidRPr="00B8119C" w:rsidRDefault="005C3EC6" w:rsidP="005C3EC6">
      <w:pPr>
        <w:pStyle w:val="Szvegtrzs"/>
        <w:rPr>
          <w:sz w:val="22"/>
          <w:szCs w:val="22"/>
        </w:rPr>
      </w:pPr>
      <w:r w:rsidRPr="00B8119C">
        <w:rPr>
          <w:sz w:val="22"/>
          <w:szCs w:val="22"/>
        </w:rPr>
        <w:t>(A melléklet szövegét a(z) 4.pdf elnevezésű fájl tartalmazza.)”</w:t>
      </w:r>
    </w:p>
    <w:p w14:paraId="7043D6DD" w14:textId="77777777" w:rsidR="005C3EC6" w:rsidRPr="00B8119C" w:rsidRDefault="005C3EC6" w:rsidP="005C3EC6">
      <w:pPr>
        <w:pStyle w:val="Szvegtrzs"/>
        <w:jc w:val="right"/>
        <w:rPr>
          <w:i/>
          <w:iCs/>
          <w:sz w:val="22"/>
          <w:szCs w:val="22"/>
          <w:u w:val="single"/>
        </w:rPr>
      </w:pPr>
      <w:r w:rsidRPr="00B8119C">
        <w:rPr>
          <w:i/>
          <w:iCs/>
          <w:sz w:val="22"/>
          <w:szCs w:val="22"/>
          <w:u w:val="single"/>
        </w:rPr>
        <w:t>5. melléklet az .../</w:t>
      </w:r>
      <w:proofErr w:type="gramStart"/>
      <w:r w:rsidRPr="00B8119C">
        <w:rPr>
          <w:i/>
          <w:iCs/>
          <w:sz w:val="22"/>
          <w:szCs w:val="22"/>
          <w:u w:val="single"/>
        </w:rPr>
        <w:t>... .</w:t>
      </w:r>
      <w:proofErr w:type="gramEnd"/>
      <w:r w:rsidRPr="00B8119C">
        <w:rPr>
          <w:i/>
          <w:iCs/>
          <w:sz w:val="22"/>
          <w:szCs w:val="22"/>
          <w:u w:val="single"/>
        </w:rPr>
        <w:t xml:space="preserve"> (... . </w:t>
      </w:r>
      <w:proofErr w:type="gramStart"/>
      <w:r w:rsidRPr="00B8119C">
        <w:rPr>
          <w:i/>
          <w:iCs/>
          <w:sz w:val="22"/>
          <w:szCs w:val="22"/>
          <w:u w:val="single"/>
        </w:rPr>
        <w:t>... .</w:t>
      </w:r>
      <w:proofErr w:type="gramEnd"/>
      <w:r w:rsidRPr="00B8119C">
        <w:rPr>
          <w:i/>
          <w:iCs/>
          <w:sz w:val="22"/>
          <w:szCs w:val="22"/>
          <w:u w:val="single"/>
        </w:rPr>
        <w:t>) önkormányzati rendelethez</w:t>
      </w:r>
    </w:p>
    <w:p w14:paraId="7596CB67" w14:textId="77777777" w:rsidR="005C3EC6" w:rsidRPr="00B8119C" w:rsidRDefault="005C3EC6" w:rsidP="005C3EC6">
      <w:pPr>
        <w:pStyle w:val="Szvegtrzs"/>
        <w:spacing w:before="240" w:after="0"/>
        <w:rPr>
          <w:sz w:val="22"/>
          <w:szCs w:val="22"/>
        </w:rPr>
      </w:pPr>
      <w:r w:rsidRPr="00B8119C">
        <w:rPr>
          <w:sz w:val="22"/>
          <w:szCs w:val="22"/>
        </w:rPr>
        <w:t>„</w:t>
      </w:r>
      <w:r w:rsidRPr="00B8119C">
        <w:rPr>
          <w:i/>
          <w:iCs/>
          <w:sz w:val="22"/>
          <w:szCs w:val="22"/>
        </w:rPr>
        <w:t>9. melléklet</w:t>
      </w:r>
    </w:p>
    <w:p w14:paraId="350616A5" w14:textId="6BD2553F" w:rsidR="005C3EC6" w:rsidRPr="00B8119C" w:rsidRDefault="005C3EC6" w:rsidP="005C3EC6">
      <w:pPr>
        <w:pStyle w:val="Szvegtrzs"/>
        <w:rPr>
          <w:sz w:val="22"/>
          <w:szCs w:val="22"/>
        </w:rPr>
      </w:pPr>
      <w:r w:rsidRPr="00B8119C">
        <w:rPr>
          <w:sz w:val="22"/>
          <w:szCs w:val="22"/>
        </w:rPr>
        <w:t>(A melléklet szövegét a(z) 5.pdf elnevezésű fájl tartalmazza.)”</w:t>
      </w:r>
    </w:p>
    <w:p w14:paraId="459F84E5" w14:textId="77777777" w:rsidR="005C3EC6" w:rsidRPr="00B8119C" w:rsidRDefault="005C3EC6" w:rsidP="005C3EC6">
      <w:pPr>
        <w:pStyle w:val="Szvegtrzs"/>
        <w:jc w:val="right"/>
        <w:rPr>
          <w:i/>
          <w:iCs/>
          <w:sz w:val="22"/>
          <w:szCs w:val="22"/>
          <w:u w:val="single"/>
        </w:rPr>
      </w:pPr>
      <w:r w:rsidRPr="00B8119C">
        <w:rPr>
          <w:i/>
          <w:iCs/>
          <w:sz w:val="22"/>
          <w:szCs w:val="22"/>
          <w:u w:val="single"/>
        </w:rPr>
        <w:t>6. melléklet az .../</w:t>
      </w:r>
      <w:proofErr w:type="gramStart"/>
      <w:r w:rsidRPr="00B8119C">
        <w:rPr>
          <w:i/>
          <w:iCs/>
          <w:sz w:val="22"/>
          <w:szCs w:val="22"/>
          <w:u w:val="single"/>
        </w:rPr>
        <w:t>... .</w:t>
      </w:r>
      <w:proofErr w:type="gramEnd"/>
      <w:r w:rsidRPr="00B8119C">
        <w:rPr>
          <w:i/>
          <w:iCs/>
          <w:sz w:val="22"/>
          <w:szCs w:val="22"/>
          <w:u w:val="single"/>
        </w:rPr>
        <w:t xml:space="preserve"> (... . </w:t>
      </w:r>
      <w:proofErr w:type="gramStart"/>
      <w:r w:rsidRPr="00B8119C">
        <w:rPr>
          <w:i/>
          <w:iCs/>
          <w:sz w:val="22"/>
          <w:szCs w:val="22"/>
          <w:u w:val="single"/>
        </w:rPr>
        <w:t>... .</w:t>
      </w:r>
      <w:proofErr w:type="gramEnd"/>
      <w:r w:rsidRPr="00B8119C">
        <w:rPr>
          <w:i/>
          <w:iCs/>
          <w:sz w:val="22"/>
          <w:szCs w:val="22"/>
          <w:u w:val="single"/>
        </w:rPr>
        <w:t>) önkormányzati rendelethez</w:t>
      </w:r>
    </w:p>
    <w:p w14:paraId="13BA0D93" w14:textId="77777777" w:rsidR="005C3EC6" w:rsidRPr="00B8119C" w:rsidRDefault="005C3EC6" w:rsidP="005C3EC6">
      <w:pPr>
        <w:pStyle w:val="Szvegtrzs"/>
        <w:spacing w:before="240" w:after="0"/>
        <w:rPr>
          <w:sz w:val="22"/>
          <w:szCs w:val="22"/>
        </w:rPr>
      </w:pPr>
      <w:r w:rsidRPr="00B8119C">
        <w:rPr>
          <w:sz w:val="22"/>
          <w:szCs w:val="22"/>
        </w:rPr>
        <w:t>„</w:t>
      </w:r>
      <w:r w:rsidRPr="00B8119C">
        <w:rPr>
          <w:i/>
          <w:iCs/>
          <w:sz w:val="22"/>
          <w:szCs w:val="22"/>
        </w:rPr>
        <w:t>11. melléklet</w:t>
      </w:r>
    </w:p>
    <w:p w14:paraId="63A785B6" w14:textId="7F1D3371" w:rsidR="005C3EC6" w:rsidRPr="00B8119C" w:rsidRDefault="005C3EC6" w:rsidP="005C3EC6">
      <w:pPr>
        <w:pStyle w:val="Szvegtrzs"/>
        <w:rPr>
          <w:sz w:val="22"/>
          <w:szCs w:val="22"/>
        </w:rPr>
      </w:pPr>
      <w:r w:rsidRPr="00B8119C">
        <w:rPr>
          <w:sz w:val="22"/>
          <w:szCs w:val="22"/>
        </w:rPr>
        <w:t>(A melléklet szövegét a(z) 6.pdf elnevezésű fájl tartalmazza.)”</w:t>
      </w:r>
    </w:p>
    <w:p w14:paraId="2CC171A2" w14:textId="77777777" w:rsidR="005C3EC6" w:rsidRPr="00B8119C" w:rsidRDefault="005C3EC6" w:rsidP="005C3EC6">
      <w:pPr>
        <w:pStyle w:val="Szvegtrzs"/>
        <w:jc w:val="right"/>
        <w:rPr>
          <w:i/>
          <w:iCs/>
          <w:sz w:val="22"/>
          <w:szCs w:val="22"/>
          <w:u w:val="single"/>
        </w:rPr>
      </w:pPr>
      <w:r w:rsidRPr="00B8119C">
        <w:rPr>
          <w:i/>
          <w:iCs/>
          <w:sz w:val="22"/>
          <w:szCs w:val="22"/>
          <w:u w:val="single"/>
        </w:rPr>
        <w:t>7. melléklet az .../</w:t>
      </w:r>
      <w:proofErr w:type="gramStart"/>
      <w:r w:rsidRPr="00B8119C">
        <w:rPr>
          <w:i/>
          <w:iCs/>
          <w:sz w:val="22"/>
          <w:szCs w:val="22"/>
          <w:u w:val="single"/>
        </w:rPr>
        <w:t>... .</w:t>
      </w:r>
      <w:proofErr w:type="gramEnd"/>
      <w:r w:rsidRPr="00B8119C">
        <w:rPr>
          <w:i/>
          <w:iCs/>
          <w:sz w:val="22"/>
          <w:szCs w:val="22"/>
          <w:u w:val="single"/>
        </w:rPr>
        <w:t xml:space="preserve"> (... . </w:t>
      </w:r>
      <w:proofErr w:type="gramStart"/>
      <w:r w:rsidRPr="00B8119C">
        <w:rPr>
          <w:i/>
          <w:iCs/>
          <w:sz w:val="22"/>
          <w:szCs w:val="22"/>
          <w:u w:val="single"/>
        </w:rPr>
        <w:t>... .</w:t>
      </w:r>
      <w:proofErr w:type="gramEnd"/>
      <w:r w:rsidRPr="00B8119C">
        <w:rPr>
          <w:i/>
          <w:iCs/>
          <w:sz w:val="22"/>
          <w:szCs w:val="22"/>
          <w:u w:val="single"/>
        </w:rPr>
        <w:t>) önkormányzati rendelethez</w:t>
      </w:r>
    </w:p>
    <w:p w14:paraId="14311784" w14:textId="77777777" w:rsidR="005C3EC6" w:rsidRPr="00B8119C" w:rsidRDefault="005C3EC6" w:rsidP="005C3EC6">
      <w:pPr>
        <w:pStyle w:val="Szvegtrzs"/>
        <w:spacing w:before="240" w:after="0"/>
        <w:rPr>
          <w:sz w:val="22"/>
          <w:szCs w:val="22"/>
        </w:rPr>
      </w:pPr>
      <w:r w:rsidRPr="00B8119C">
        <w:rPr>
          <w:sz w:val="22"/>
          <w:szCs w:val="22"/>
        </w:rPr>
        <w:t>„</w:t>
      </w:r>
      <w:r w:rsidRPr="00B8119C">
        <w:rPr>
          <w:i/>
          <w:iCs/>
          <w:sz w:val="22"/>
          <w:szCs w:val="22"/>
        </w:rPr>
        <w:t>13. melléklet</w:t>
      </w:r>
    </w:p>
    <w:p w14:paraId="3A5FD741" w14:textId="1E4B6313" w:rsidR="005C3EC6" w:rsidRPr="00B8119C" w:rsidRDefault="005C3EC6" w:rsidP="005C3EC6">
      <w:pPr>
        <w:pStyle w:val="Szvegtrzs"/>
        <w:rPr>
          <w:sz w:val="22"/>
          <w:szCs w:val="22"/>
        </w:rPr>
      </w:pPr>
      <w:r w:rsidRPr="00B8119C">
        <w:rPr>
          <w:sz w:val="22"/>
          <w:szCs w:val="22"/>
        </w:rPr>
        <w:t>(A melléklet szövegét a(z) 7.pdf elnevezésű fájl tartalmazza.)”</w:t>
      </w:r>
    </w:p>
    <w:p w14:paraId="09D1AA37" w14:textId="77777777" w:rsidR="005C3EC6" w:rsidRPr="00B8119C" w:rsidRDefault="005C3EC6" w:rsidP="005C3EC6">
      <w:pPr>
        <w:pStyle w:val="Szvegtrzs"/>
        <w:jc w:val="right"/>
        <w:rPr>
          <w:i/>
          <w:iCs/>
          <w:sz w:val="22"/>
          <w:szCs w:val="22"/>
          <w:u w:val="single"/>
        </w:rPr>
      </w:pPr>
      <w:r w:rsidRPr="00B8119C">
        <w:rPr>
          <w:i/>
          <w:iCs/>
          <w:sz w:val="22"/>
          <w:szCs w:val="22"/>
          <w:u w:val="single"/>
        </w:rPr>
        <w:t>8. melléklet az .../</w:t>
      </w:r>
      <w:proofErr w:type="gramStart"/>
      <w:r w:rsidRPr="00B8119C">
        <w:rPr>
          <w:i/>
          <w:iCs/>
          <w:sz w:val="22"/>
          <w:szCs w:val="22"/>
          <w:u w:val="single"/>
        </w:rPr>
        <w:t>... .</w:t>
      </w:r>
      <w:proofErr w:type="gramEnd"/>
      <w:r w:rsidRPr="00B8119C">
        <w:rPr>
          <w:i/>
          <w:iCs/>
          <w:sz w:val="22"/>
          <w:szCs w:val="22"/>
          <w:u w:val="single"/>
        </w:rPr>
        <w:t xml:space="preserve"> (... . </w:t>
      </w:r>
      <w:proofErr w:type="gramStart"/>
      <w:r w:rsidRPr="00B8119C">
        <w:rPr>
          <w:i/>
          <w:iCs/>
          <w:sz w:val="22"/>
          <w:szCs w:val="22"/>
          <w:u w:val="single"/>
        </w:rPr>
        <w:t>... .</w:t>
      </w:r>
      <w:proofErr w:type="gramEnd"/>
      <w:r w:rsidRPr="00B8119C">
        <w:rPr>
          <w:i/>
          <w:iCs/>
          <w:sz w:val="22"/>
          <w:szCs w:val="22"/>
          <w:u w:val="single"/>
        </w:rPr>
        <w:t>) önkormányzati rendelethez</w:t>
      </w:r>
    </w:p>
    <w:p w14:paraId="4B7BAC0A" w14:textId="77777777" w:rsidR="005C3EC6" w:rsidRPr="00B8119C" w:rsidRDefault="005C3EC6" w:rsidP="005C3EC6">
      <w:pPr>
        <w:pStyle w:val="Szvegtrzs"/>
        <w:spacing w:before="240" w:after="0"/>
        <w:rPr>
          <w:sz w:val="22"/>
          <w:szCs w:val="22"/>
        </w:rPr>
      </w:pPr>
      <w:r w:rsidRPr="00B8119C">
        <w:rPr>
          <w:sz w:val="22"/>
          <w:szCs w:val="22"/>
        </w:rPr>
        <w:t>„</w:t>
      </w:r>
      <w:r w:rsidRPr="00B8119C">
        <w:rPr>
          <w:i/>
          <w:iCs/>
          <w:sz w:val="22"/>
          <w:szCs w:val="22"/>
        </w:rPr>
        <w:t>14. melléklet</w:t>
      </w:r>
    </w:p>
    <w:p w14:paraId="6283CDFA" w14:textId="4D248E78" w:rsidR="005C3EC6" w:rsidRPr="00B8119C" w:rsidRDefault="005C3EC6" w:rsidP="005C3EC6">
      <w:pPr>
        <w:pStyle w:val="Szvegtrzs"/>
        <w:rPr>
          <w:sz w:val="22"/>
          <w:szCs w:val="22"/>
        </w:rPr>
      </w:pPr>
      <w:r w:rsidRPr="00B8119C">
        <w:rPr>
          <w:sz w:val="22"/>
          <w:szCs w:val="22"/>
        </w:rPr>
        <w:t>(A melléklet szövegét a(z) 8.pdf elnevezésű fájl tartalmazza.)”</w:t>
      </w:r>
    </w:p>
    <w:p w14:paraId="7581E18F" w14:textId="77777777" w:rsidR="005C3EC6" w:rsidRPr="00B8119C" w:rsidRDefault="005C3EC6" w:rsidP="005C3EC6">
      <w:pPr>
        <w:pStyle w:val="Szvegtrzs"/>
        <w:jc w:val="right"/>
        <w:rPr>
          <w:i/>
          <w:iCs/>
          <w:sz w:val="22"/>
          <w:szCs w:val="22"/>
          <w:u w:val="single"/>
        </w:rPr>
      </w:pPr>
      <w:r w:rsidRPr="00B8119C">
        <w:rPr>
          <w:i/>
          <w:iCs/>
          <w:sz w:val="22"/>
          <w:szCs w:val="22"/>
          <w:u w:val="single"/>
        </w:rPr>
        <w:t>9. melléklet az .../</w:t>
      </w:r>
      <w:proofErr w:type="gramStart"/>
      <w:r w:rsidRPr="00B8119C">
        <w:rPr>
          <w:i/>
          <w:iCs/>
          <w:sz w:val="22"/>
          <w:szCs w:val="22"/>
          <w:u w:val="single"/>
        </w:rPr>
        <w:t>... .</w:t>
      </w:r>
      <w:proofErr w:type="gramEnd"/>
      <w:r w:rsidRPr="00B8119C">
        <w:rPr>
          <w:i/>
          <w:iCs/>
          <w:sz w:val="22"/>
          <w:szCs w:val="22"/>
          <w:u w:val="single"/>
        </w:rPr>
        <w:t xml:space="preserve"> (... . </w:t>
      </w:r>
      <w:proofErr w:type="gramStart"/>
      <w:r w:rsidRPr="00B8119C">
        <w:rPr>
          <w:i/>
          <w:iCs/>
          <w:sz w:val="22"/>
          <w:szCs w:val="22"/>
          <w:u w:val="single"/>
        </w:rPr>
        <w:t>... .</w:t>
      </w:r>
      <w:proofErr w:type="gramEnd"/>
      <w:r w:rsidRPr="00B8119C">
        <w:rPr>
          <w:i/>
          <w:iCs/>
          <w:sz w:val="22"/>
          <w:szCs w:val="22"/>
          <w:u w:val="single"/>
        </w:rPr>
        <w:t>) önkormányzati rendelethez</w:t>
      </w:r>
    </w:p>
    <w:p w14:paraId="12B720D1" w14:textId="77777777" w:rsidR="005C3EC6" w:rsidRPr="00B8119C" w:rsidRDefault="005C3EC6" w:rsidP="005C3EC6">
      <w:pPr>
        <w:pStyle w:val="Szvegtrzs"/>
        <w:spacing w:before="240" w:after="0"/>
        <w:rPr>
          <w:sz w:val="22"/>
          <w:szCs w:val="22"/>
        </w:rPr>
      </w:pPr>
      <w:r w:rsidRPr="00B8119C">
        <w:rPr>
          <w:sz w:val="22"/>
          <w:szCs w:val="22"/>
        </w:rPr>
        <w:t>„</w:t>
      </w:r>
      <w:r w:rsidRPr="00B8119C">
        <w:rPr>
          <w:i/>
          <w:iCs/>
          <w:sz w:val="22"/>
          <w:szCs w:val="22"/>
        </w:rPr>
        <w:t>15. melléklet</w:t>
      </w:r>
    </w:p>
    <w:p w14:paraId="16729AC4" w14:textId="0E7A5EC6" w:rsidR="005C3EC6" w:rsidRPr="00B8119C" w:rsidRDefault="005C3EC6" w:rsidP="005C3EC6">
      <w:pPr>
        <w:pStyle w:val="Szvegtrzs"/>
        <w:rPr>
          <w:sz w:val="22"/>
          <w:szCs w:val="22"/>
        </w:rPr>
      </w:pPr>
      <w:r w:rsidRPr="00B8119C">
        <w:rPr>
          <w:sz w:val="22"/>
          <w:szCs w:val="22"/>
        </w:rPr>
        <w:t>(A melléklet szövegét a(z) 9.pdf elnevezésű fájl tartalmazza.)”</w:t>
      </w:r>
    </w:p>
    <w:p w14:paraId="45A80474" w14:textId="77777777" w:rsidR="005C3EC6" w:rsidRPr="00B8119C" w:rsidRDefault="005C3EC6" w:rsidP="005C3EC6">
      <w:pPr>
        <w:pStyle w:val="Szvegtrzs"/>
        <w:jc w:val="right"/>
        <w:rPr>
          <w:i/>
          <w:iCs/>
          <w:sz w:val="22"/>
          <w:szCs w:val="22"/>
          <w:u w:val="single"/>
        </w:rPr>
      </w:pPr>
      <w:r w:rsidRPr="00B8119C">
        <w:rPr>
          <w:i/>
          <w:iCs/>
          <w:sz w:val="22"/>
          <w:szCs w:val="22"/>
          <w:u w:val="single"/>
        </w:rPr>
        <w:t>10. melléklet az .../</w:t>
      </w:r>
      <w:proofErr w:type="gramStart"/>
      <w:r w:rsidRPr="00B8119C">
        <w:rPr>
          <w:i/>
          <w:iCs/>
          <w:sz w:val="22"/>
          <w:szCs w:val="22"/>
          <w:u w:val="single"/>
        </w:rPr>
        <w:t>... .</w:t>
      </w:r>
      <w:proofErr w:type="gramEnd"/>
      <w:r w:rsidRPr="00B8119C">
        <w:rPr>
          <w:i/>
          <w:iCs/>
          <w:sz w:val="22"/>
          <w:szCs w:val="22"/>
          <w:u w:val="single"/>
        </w:rPr>
        <w:t xml:space="preserve"> (... . </w:t>
      </w:r>
      <w:proofErr w:type="gramStart"/>
      <w:r w:rsidRPr="00B8119C">
        <w:rPr>
          <w:i/>
          <w:iCs/>
          <w:sz w:val="22"/>
          <w:szCs w:val="22"/>
          <w:u w:val="single"/>
        </w:rPr>
        <w:t>... .</w:t>
      </w:r>
      <w:proofErr w:type="gramEnd"/>
      <w:r w:rsidRPr="00B8119C">
        <w:rPr>
          <w:i/>
          <w:iCs/>
          <w:sz w:val="22"/>
          <w:szCs w:val="22"/>
          <w:u w:val="single"/>
        </w:rPr>
        <w:t>) önkormányzati rendelethez</w:t>
      </w:r>
    </w:p>
    <w:p w14:paraId="59BFB945" w14:textId="77777777" w:rsidR="005C3EC6" w:rsidRPr="00B8119C" w:rsidRDefault="005C3EC6" w:rsidP="005C3EC6">
      <w:pPr>
        <w:pStyle w:val="Szvegtrzs"/>
        <w:spacing w:before="240" w:after="0"/>
        <w:rPr>
          <w:sz w:val="22"/>
          <w:szCs w:val="22"/>
        </w:rPr>
      </w:pPr>
      <w:r w:rsidRPr="00B8119C">
        <w:rPr>
          <w:sz w:val="22"/>
          <w:szCs w:val="22"/>
        </w:rPr>
        <w:t>„</w:t>
      </w:r>
      <w:r w:rsidRPr="00B8119C">
        <w:rPr>
          <w:i/>
          <w:iCs/>
          <w:sz w:val="22"/>
          <w:szCs w:val="22"/>
        </w:rPr>
        <w:t>17. melléklet</w:t>
      </w:r>
    </w:p>
    <w:p w14:paraId="2B3371D2" w14:textId="079288DB" w:rsidR="005C3EC6" w:rsidRPr="00B8119C" w:rsidRDefault="005C3EC6" w:rsidP="005C3EC6">
      <w:pPr>
        <w:pStyle w:val="Szvegtrzs"/>
        <w:rPr>
          <w:sz w:val="22"/>
          <w:szCs w:val="22"/>
        </w:rPr>
      </w:pPr>
      <w:r w:rsidRPr="00B8119C">
        <w:rPr>
          <w:sz w:val="22"/>
          <w:szCs w:val="22"/>
        </w:rPr>
        <w:t>(A melléklet szövegét a(z) 10.pdf elnevezésű fájl tartalmazza.)”</w:t>
      </w:r>
    </w:p>
    <w:p w14:paraId="6FA25263" w14:textId="77777777" w:rsidR="005C3EC6" w:rsidRPr="00B8119C" w:rsidRDefault="005C3EC6" w:rsidP="005C3EC6">
      <w:pPr>
        <w:pStyle w:val="Szvegtrzs"/>
        <w:jc w:val="right"/>
        <w:rPr>
          <w:i/>
          <w:iCs/>
          <w:sz w:val="22"/>
          <w:szCs w:val="22"/>
          <w:u w:val="single"/>
        </w:rPr>
      </w:pPr>
      <w:r w:rsidRPr="00B8119C">
        <w:rPr>
          <w:i/>
          <w:iCs/>
          <w:sz w:val="22"/>
          <w:szCs w:val="22"/>
          <w:u w:val="single"/>
        </w:rPr>
        <w:lastRenderedPageBreak/>
        <w:t>11. melléklet az .../</w:t>
      </w:r>
      <w:proofErr w:type="gramStart"/>
      <w:r w:rsidRPr="00B8119C">
        <w:rPr>
          <w:i/>
          <w:iCs/>
          <w:sz w:val="22"/>
          <w:szCs w:val="22"/>
          <w:u w:val="single"/>
        </w:rPr>
        <w:t>... .</w:t>
      </w:r>
      <w:proofErr w:type="gramEnd"/>
      <w:r w:rsidRPr="00B8119C">
        <w:rPr>
          <w:i/>
          <w:iCs/>
          <w:sz w:val="22"/>
          <w:szCs w:val="22"/>
          <w:u w:val="single"/>
        </w:rPr>
        <w:t xml:space="preserve"> (... . </w:t>
      </w:r>
      <w:proofErr w:type="gramStart"/>
      <w:r w:rsidRPr="00B8119C">
        <w:rPr>
          <w:i/>
          <w:iCs/>
          <w:sz w:val="22"/>
          <w:szCs w:val="22"/>
          <w:u w:val="single"/>
        </w:rPr>
        <w:t>... .</w:t>
      </w:r>
      <w:proofErr w:type="gramEnd"/>
      <w:r w:rsidRPr="00B8119C">
        <w:rPr>
          <w:i/>
          <w:iCs/>
          <w:sz w:val="22"/>
          <w:szCs w:val="22"/>
          <w:u w:val="single"/>
        </w:rPr>
        <w:t>) önkormányzati rendelethez</w:t>
      </w:r>
    </w:p>
    <w:p w14:paraId="413F9CA5" w14:textId="77777777" w:rsidR="005C3EC6" w:rsidRPr="00B8119C" w:rsidRDefault="005C3EC6" w:rsidP="005C3EC6">
      <w:pPr>
        <w:pStyle w:val="Szvegtrzs"/>
        <w:spacing w:before="240" w:after="0"/>
        <w:rPr>
          <w:sz w:val="22"/>
          <w:szCs w:val="22"/>
        </w:rPr>
      </w:pPr>
      <w:r w:rsidRPr="00B8119C">
        <w:rPr>
          <w:sz w:val="22"/>
          <w:szCs w:val="22"/>
        </w:rPr>
        <w:t>„</w:t>
      </w:r>
      <w:r w:rsidRPr="00B8119C">
        <w:rPr>
          <w:i/>
          <w:iCs/>
          <w:sz w:val="22"/>
          <w:szCs w:val="22"/>
        </w:rPr>
        <w:t>18. melléklet</w:t>
      </w:r>
    </w:p>
    <w:p w14:paraId="4069495F" w14:textId="1B98F282" w:rsidR="005C3EC6" w:rsidRPr="00B8119C" w:rsidRDefault="005C3EC6" w:rsidP="005C3EC6">
      <w:pPr>
        <w:pStyle w:val="Szvegtrzs"/>
        <w:rPr>
          <w:sz w:val="22"/>
          <w:szCs w:val="22"/>
        </w:rPr>
      </w:pPr>
      <w:r w:rsidRPr="00B8119C">
        <w:rPr>
          <w:sz w:val="22"/>
          <w:szCs w:val="22"/>
        </w:rPr>
        <w:t>(A melléklet szövegét a(z) 11.pdf elnevezésű fájl tartalmazza.)”</w:t>
      </w:r>
    </w:p>
    <w:p w14:paraId="22309CC7" w14:textId="77777777" w:rsidR="005C3EC6" w:rsidRPr="00B8119C" w:rsidRDefault="005C3EC6" w:rsidP="005C3EC6">
      <w:pPr>
        <w:pStyle w:val="Szvegtrzs"/>
        <w:jc w:val="right"/>
        <w:rPr>
          <w:i/>
          <w:iCs/>
          <w:sz w:val="22"/>
          <w:szCs w:val="22"/>
          <w:u w:val="single"/>
        </w:rPr>
      </w:pPr>
      <w:r w:rsidRPr="00B8119C">
        <w:rPr>
          <w:i/>
          <w:iCs/>
          <w:sz w:val="22"/>
          <w:szCs w:val="22"/>
          <w:u w:val="single"/>
        </w:rPr>
        <w:t>12. melléklet az .../</w:t>
      </w:r>
      <w:proofErr w:type="gramStart"/>
      <w:r w:rsidRPr="00B8119C">
        <w:rPr>
          <w:i/>
          <w:iCs/>
          <w:sz w:val="22"/>
          <w:szCs w:val="22"/>
          <w:u w:val="single"/>
        </w:rPr>
        <w:t>... .</w:t>
      </w:r>
      <w:proofErr w:type="gramEnd"/>
      <w:r w:rsidRPr="00B8119C">
        <w:rPr>
          <w:i/>
          <w:iCs/>
          <w:sz w:val="22"/>
          <w:szCs w:val="22"/>
          <w:u w:val="single"/>
        </w:rPr>
        <w:t xml:space="preserve"> (... . </w:t>
      </w:r>
      <w:proofErr w:type="gramStart"/>
      <w:r w:rsidRPr="00B8119C">
        <w:rPr>
          <w:i/>
          <w:iCs/>
          <w:sz w:val="22"/>
          <w:szCs w:val="22"/>
          <w:u w:val="single"/>
        </w:rPr>
        <w:t>... .</w:t>
      </w:r>
      <w:proofErr w:type="gramEnd"/>
      <w:r w:rsidRPr="00B8119C">
        <w:rPr>
          <w:i/>
          <w:iCs/>
          <w:sz w:val="22"/>
          <w:szCs w:val="22"/>
          <w:u w:val="single"/>
        </w:rPr>
        <w:t>) önkormányzati rendelethez</w:t>
      </w:r>
    </w:p>
    <w:p w14:paraId="3DFB3AE9" w14:textId="77777777" w:rsidR="005C3EC6" w:rsidRPr="00B8119C" w:rsidRDefault="005C3EC6" w:rsidP="005C3EC6">
      <w:pPr>
        <w:pStyle w:val="Szvegtrzs"/>
        <w:spacing w:before="240" w:after="0"/>
        <w:rPr>
          <w:sz w:val="22"/>
          <w:szCs w:val="22"/>
        </w:rPr>
      </w:pPr>
      <w:r w:rsidRPr="00B8119C">
        <w:rPr>
          <w:sz w:val="22"/>
          <w:szCs w:val="22"/>
        </w:rPr>
        <w:t>„</w:t>
      </w:r>
      <w:r w:rsidRPr="00B8119C">
        <w:rPr>
          <w:i/>
          <w:iCs/>
          <w:sz w:val="22"/>
          <w:szCs w:val="22"/>
        </w:rPr>
        <w:t>19. melléklet</w:t>
      </w:r>
    </w:p>
    <w:p w14:paraId="6A0FD475" w14:textId="559C1A80" w:rsidR="005C3EC6" w:rsidRPr="00B8119C" w:rsidRDefault="005C3EC6" w:rsidP="005C3EC6">
      <w:pPr>
        <w:pStyle w:val="Szvegtrzs"/>
        <w:rPr>
          <w:sz w:val="22"/>
          <w:szCs w:val="22"/>
        </w:rPr>
      </w:pPr>
      <w:r w:rsidRPr="00B8119C">
        <w:rPr>
          <w:sz w:val="22"/>
          <w:szCs w:val="22"/>
        </w:rPr>
        <w:t>(A melléklet szövegét a(z) 12.pdf elnevezésű fájl tartalmazza.)”</w:t>
      </w:r>
    </w:p>
    <w:p w14:paraId="7C568835" w14:textId="77777777" w:rsidR="005C3EC6" w:rsidRPr="00B8119C" w:rsidRDefault="005C3EC6" w:rsidP="005C3EC6">
      <w:pPr>
        <w:pStyle w:val="Szvegtrzs"/>
        <w:jc w:val="right"/>
        <w:rPr>
          <w:i/>
          <w:iCs/>
          <w:sz w:val="22"/>
          <w:szCs w:val="22"/>
          <w:u w:val="single"/>
        </w:rPr>
      </w:pPr>
      <w:r w:rsidRPr="00B8119C">
        <w:rPr>
          <w:i/>
          <w:iCs/>
          <w:sz w:val="22"/>
          <w:szCs w:val="22"/>
          <w:u w:val="single"/>
        </w:rPr>
        <w:t>13. melléklet az .../</w:t>
      </w:r>
      <w:proofErr w:type="gramStart"/>
      <w:r w:rsidRPr="00B8119C">
        <w:rPr>
          <w:i/>
          <w:iCs/>
          <w:sz w:val="22"/>
          <w:szCs w:val="22"/>
          <w:u w:val="single"/>
        </w:rPr>
        <w:t>... .</w:t>
      </w:r>
      <w:proofErr w:type="gramEnd"/>
      <w:r w:rsidRPr="00B8119C">
        <w:rPr>
          <w:i/>
          <w:iCs/>
          <w:sz w:val="22"/>
          <w:szCs w:val="22"/>
          <w:u w:val="single"/>
        </w:rPr>
        <w:t xml:space="preserve"> (... . </w:t>
      </w:r>
      <w:proofErr w:type="gramStart"/>
      <w:r w:rsidRPr="00B8119C">
        <w:rPr>
          <w:i/>
          <w:iCs/>
          <w:sz w:val="22"/>
          <w:szCs w:val="22"/>
          <w:u w:val="single"/>
        </w:rPr>
        <w:t>... .</w:t>
      </w:r>
      <w:proofErr w:type="gramEnd"/>
      <w:r w:rsidRPr="00B8119C">
        <w:rPr>
          <w:i/>
          <w:iCs/>
          <w:sz w:val="22"/>
          <w:szCs w:val="22"/>
          <w:u w:val="single"/>
        </w:rPr>
        <w:t>) önkormányzati rendelethez</w:t>
      </w:r>
    </w:p>
    <w:p w14:paraId="1EB45530" w14:textId="77777777" w:rsidR="005C3EC6" w:rsidRPr="00B8119C" w:rsidRDefault="005C3EC6" w:rsidP="005C3EC6">
      <w:pPr>
        <w:pStyle w:val="Szvegtrzs"/>
        <w:spacing w:before="240" w:after="0"/>
        <w:rPr>
          <w:sz w:val="22"/>
          <w:szCs w:val="22"/>
        </w:rPr>
      </w:pPr>
      <w:r w:rsidRPr="00B8119C">
        <w:rPr>
          <w:sz w:val="22"/>
          <w:szCs w:val="22"/>
        </w:rPr>
        <w:t>„</w:t>
      </w:r>
      <w:r w:rsidRPr="00B8119C">
        <w:rPr>
          <w:i/>
          <w:iCs/>
          <w:sz w:val="22"/>
          <w:szCs w:val="22"/>
        </w:rPr>
        <w:t>21. melléklet</w:t>
      </w:r>
    </w:p>
    <w:p w14:paraId="0734D6B3" w14:textId="60B17FF5" w:rsidR="005C3EC6" w:rsidRPr="00B8119C" w:rsidRDefault="005C3EC6" w:rsidP="005C3EC6">
      <w:pPr>
        <w:pStyle w:val="Szvegtrzs"/>
        <w:rPr>
          <w:sz w:val="22"/>
          <w:szCs w:val="22"/>
        </w:rPr>
      </w:pPr>
      <w:r w:rsidRPr="00B8119C">
        <w:rPr>
          <w:sz w:val="22"/>
          <w:szCs w:val="22"/>
        </w:rPr>
        <w:t>(A melléklet szövegét a(z) 13.pdf elnevezésű fájl tartalmazza.)”</w:t>
      </w:r>
    </w:p>
    <w:p w14:paraId="111D56B7" w14:textId="77777777" w:rsidR="005C3EC6" w:rsidRPr="00B8119C" w:rsidRDefault="005C3EC6" w:rsidP="005C3EC6">
      <w:pPr>
        <w:pStyle w:val="Szvegtrzs"/>
        <w:jc w:val="right"/>
        <w:rPr>
          <w:i/>
          <w:iCs/>
          <w:sz w:val="22"/>
          <w:szCs w:val="22"/>
          <w:u w:val="single"/>
        </w:rPr>
      </w:pPr>
      <w:r w:rsidRPr="00B8119C">
        <w:rPr>
          <w:i/>
          <w:iCs/>
          <w:sz w:val="22"/>
          <w:szCs w:val="22"/>
          <w:u w:val="single"/>
        </w:rPr>
        <w:t>14. melléklet az .../</w:t>
      </w:r>
      <w:proofErr w:type="gramStart"/>
      <w:r w:rsidRPr="00B8119C">
        <w:rPr>
          <w:i/>
          <w:iCs/>
          <w:sz w:val="22"/>
          <w:szCs w:val="22"/>
          <w:u w:val="single"/>
        </w:rPr>
        <w:t>... .</w:t>
      </w:r>
      <w:proofErr w:type="gramEnd"/>
      <w:r w:rsidRPr="00B8119C">
        <w:rPr>
          <w:i/>
          <w:iCs/>
          <w:sz w:val="22"/>
          <w:szCs w:val="22"/>
          <w:u w:val="single"/>
        </w:rPr>
        <w:t xml:space="preserve"> (... . </w:t>
      </w:r>
      <w:proofErr w:type="gramStart"/>
      <w:r w:rsidRPr="00B8119C">
        <w:rPr>
          <w:i/>
          <w:iCs/>
          <w:sz w:val="22"/>
          <w:szCs w:val="22"/>
          <w:u w:val="single"/>
        </w:rPr>
        <w:t>... .</w:t>
      </w:r>
      <w:proofErr w:type="gramEnd"/>
      <w:r w:rsidRPr="00B8119C">
        <w:rPr>
          <w:i/>
          <w:iCs/>
          <w:sz w:val="22"/>
          <w:szCs w:val="22"/>
          <w:u w:val="single"/>
        </w:rPr>
        <w:t>) önkormányzati rendelethez</w:t>
      </w:r>
    </w:p>
    <w:p w14:paraId="2D945B1C" w14:textId="77777777" w:rsidR="005C3EC6" w:rsidRPr="00B8119C" w:rsidRDefault="005C3EC6" w:rsidP="005C3EC6">
      <w:pPr>
        <w:pStyle w:val="Szvegtrzs"/>
        <w:spacing w:before="240" w:after="0"/>
        <w:rPr>
          <w:sz w:val="22"/>
          <w:szCs w:val="22"/>
        </w:rPr>
      </w:pPr>
      <w:r w:rsidRPr="00B8119C">
        <w:rPr>
          <w:sz w:val="22"/>
          <w:szCs w:val="22"/>
        </w:rPr>
        <w:t>„</w:t>
      </w:r>
      <w:r w:rsidRPr="00B8119C">
        <w:rPr>
          <w:i/>
          <w:iCs/>
          <w:sz w:val="22"/>
          <w:szCs w:val="22"/>
        </w:rPr>
        <w:t>22. melléklet</w:t>
      </w:r>
    </w:p>
    <w:p w14:paraId="2F781697" w14:textId="1486C395" w:rsidR="005C3EC6" w:rsidRPr="00B8119C" w:rsidRDefault="005C3EC6" w:rsidP="005C3EC6">
      <w:pPr>
        <w:pStyle w:val="Szvegtrzs"/>
        <w:rPr>
          <w:sz w:val="22"/>
          <w:szCs w:val="22"/>
        </w:rPr>
      </w:pPr>
      <w:r w:rsidRPr="00B8119C">
        <w:rPr>
          <w:sz w:val="22"/>
          <w:szCs w:val="22"/>
        </w:rPr>
        <w:t>(A melléklet szövegét a(z) 14.pdf elnevezésű fájl tartalmazza.)”</w:t>
      </w:r>
    </w:p>
    <w:p w14:paraId="2D077B65" w14:textId="77777777" w:rsidR="005C3EC6" w:rsidRPr="00B8119C" w:rsidRDefault="005C3EC6" w:rsidP="005C3EC6">
      <w:pPr>
        <w:pStyle w:val="Szvegtrzs"/>
        <w:jc w:val="right"/>
        <w:rPr>
          <w:i/>
          <w:iCs/>
          <w:sz w:val="22"/>
          <w:szCs w:val="22"/>
          <w:u w:val="single"/>
        </w:rPr>
      </w:pPr>
      <w:r w:rsidRPr="00B8119C">
        <w:rPr>
          <w:i/>
          <w:iCs/>
          <w:sz w:val="22"/>
          <w:szCs w:val="22"/>
          <w:u w:val="single"/>
        </w:rPr>
        <w:t>15. melléklet az .../</w:t>
      </w:r>
      <w:proofErr w:type="gramStart"/>
      <w:r w:rsidRPr="00B8119C">
        <w:rPr>
          <w:i/>
          <w:iCs/>
          <w:sz w:val="22"/>
          <w:szCs w:val="22"/>
          <w:u w:val="single"/>
        </w:rPr>
        <w:t>... .</w:t>
      </w:r>
      <w:proofErr w:type="gramEnd"/>
      <w:r w:rsidRPr="00B8119C">
        <w:rPr>
          <w:i/>
          <w:iCs/>
          <w:sz w:val="22"/>
          <w:szCs w:val="22"/>
          <w:u w:val="single"/>
        </w:rPr>
        <w:t xml:space="preserve"> (... . </w:t>
      </w:r>
      <w:proofErr w:type="gramStart"/>
      <w:r w:rsidRPr="00B8119C">
        <w:rPr>
          <w:i/>
          <w:iCs/>
          <w:sz w:val="22"/>
          <w:szCs w:val="22"/>
          <w:u w:val="single"/>
        </w:rPr>
        <w:t>... .</w:t>
      </w:r>
      <w:proofErr w:type="gramEnd"/>
      <w:r w:rsidRPr="00B8119C">
        <w:rPr>
          <w:i/>
          <w:iCs/>
          <w:sz w:val="22"/>
          <w:szCs w:val="22"/>
          <w:u w:val="single"/>
        </w:rPr>
        <w:t>) önkormányzati rendelethez</w:t>
      </w:r>
    </w:p>
    <w:p w14:paraId="131591AF" w14:textId="77777777" w:rsidR="005C3EC6" w:rsidRPr="00B8119C" w:rsidRDefault="005C3EC6" w:rsidP="005C3EC6">
      <w:pPr>
        <w:pStyle w:val="Szvegtrzs"/>
        <w:spacing w:before="240" w:after="0"/>
        <w:rPr>
          <w:sz w:val="22"/>
          <w:szCs w:val="22"/>
        </w:rPr>
      </w:pPr>
      <w:r w:rsidRPr="00B8119C">
        <w:rPr>
          <w:sz w:val="22"/>
          <w:szCs w:val="22"/>
        </w:rPr>
        <w:t>„</w:t>
      </w:r>
      <w:r w:rsidRPr="00B8119C">
        <w:rPr>
          <w:i/>
          <w:iCs/>
          <w:sz w:val="22"/>
          <w:szCs w:val="22"/>
        </w:rPr>
        <w:t>23. melléklet</w:t>
      </w:r>
    </w:p>
    <w:p w14:paraId="3D829EB2" w14:textId="1109DBFC" w:rsidR="005C3EC6" w:rsidRPr="00B8119C" w:rsidRDefault="005C3EC6" w:rsidP="005C3EC6">
      <w:pPr>
        <w:pStyle w:val="Szvegtrzs"/>
        <w:rPr>
          <w:sz w:val="22"/>
          <w:szCs w:val="22"/>
        </w:rPr>
      </w:pPr>
      <w:r w:rsidRPr="00B8119C">
        <w:rPr>
          <w:sz w:val="22"/>
          <w:szCs w:val="22"/>
        </w:rPr>
        <w:t>(A melléklet szövegét a(z) 15.pdf elnevezésű fájl tartalmazza.)”</w:t>
      </w:r>
    </w:p>
    <w:p w14:paraId="570EEE60" w14:textId="77777777" w:rsidR="005C3EC6" w:rsidRPr="00B8119C" w:rsidRDefault="005C3EC6" w:rsidP="005C3EC6">
      <w:pPr>
        <w:pStyle w:val="Szvegtrzs"/>
        <w:jc w:val="right"/>
        <w:rPr>
          <w:i/>
          <w:iCs/>
          <w:sz w:val="22"/>
          <w:szCs w:val="22"/>
          <w:u w:val="single"/>
        </w:rPr>
      </w:pPr>
      <w:r w:rsidRPr="00B8119C">
        <w:rPr>
          <w:i/>
          <w:iCs/>
          <w:sz w:val="22"/>
          <w:szCs w:val="22"/>
          <w:u w:val="single"/>
        </w:rPr>
        <w:t>16. melléklet az .../</w:t>
      </w:r>
      <w:proofErr w:type="gramStart"/>
      <w:r w:rsidRPr="00B8119C">
        <w:rPr>
          <w:i/>
          <w:iCs/>
          <w:sz w:val="22"/>
          <w:szCs w:val="22"/>
          <w:u w:val="single"/>
        </w:rPr>
        <w:t>... .</w:t>
      </w:r>
      <w:proofErr w:type="gramEnd"/>
      <w:r w:rsidRPr="00B8119C">
        <w:rPr>
          <w:i/>
          <w:iCs/>
          <w:sz w:val="22"/>
          <w:szCs w:val="22"/>
          <w:u w:val="single"/>
        </w:rPr>
        <w:t xml:space="preserve"> (... . </w:t>
      </w:r>
      <w:proofErr w:type="gramStart"/>
      <w:r w:rsidRPr="00B8119C">
        <w:rPr>
          <w:i/>
          <w:iCs/>
          <w:sz w:val="22"/>
          <w:szCs w:val="22"/>
          <w:u w:val="single"/>
        </w:rPr>
        <w:t>... .</w:t>
      </w:r>
      <w:proofErr w:type="gramEnd"/>
      <w:r w:rsidRPr="00B8119C">
        <w:rPr>
          <w:i/>
          <w:iCs/>
          <w:sz w:val="22"/>
          <w:szCs w:val="22"/>
          <w:u w:val="single"/>
        </w:rPr>
        <w:t>) önkormányzati rendelethez</w:t>
      </w:r>
    </w:p>
    <w:p w14:paraId="72DBBF4D" w14:textId="77777777" w:rsidR="005C3EC6" w:rsidRPr="00B8119C" w:rsidRDefault="005C3EC6" w:rsidP="005C3EC6">
      <w:pPr>
        <w:pStyle w:val="Szvegtrzs"/>
        <w:spacing w:before="240" w:after="0"/>
        <w:rPr>
          <w:sz w:val="22"/>
          <w:szCs w:val="22"/>
        </w:rPr>
      </w:pPr>
      <w:r w:rsidRPr="00B8119C">
        <w:rPr>
          <w:sz w:val="22"/>
          <w:szCs w:val="22"/>
        </w:rPr>
        <w:t>„</w:t>
      </w:r>
      <w:r w:rsidRPr="00B8119C">
        <w:rPr>
          <w:i/>
          <w:iCs/>
          <w:sz w:val="22"/>
          <w:szCs w:val="22"/>
        </w:rPr>
        <w:t>26. melléklet</w:t>
      </w:r>
    </w:p>
    <w:p w14:paraId="727D51CA" w14:textId="42491682" w:rsidR="0014219C" w:rsidRPr="005B04D2" w:rsidRDefault="005C3EC6" w:rsidP="005C3EC6">
      <w:pPr>
        <w:pStyle w:val="Szvegtrzs"/>
        <w:rPr>
          <w:sz w:val="22"/>
          <w:szCs w:val="22"/>
        </w:rPr>
      </w:pPr>
      <w:r w:rsidRPr="00B8119C">
        <w:rPr>
          <w:sz w:val="22"/>
          <w:szCs w:val="22"/>
        </w:rPr>
        <w:t>(A melléklet szövegét a(z) 16.pdf elnevezésű fájl tartalmazza.)”</w:t>
      </w:r>
    </w:p>
    <w:sectPr w:rsidR="0014219C" w:rsidRPr="005B04D2" w:rsidSect="00DE6486">
      <w:type w:val="continuous"/>
      <w:pgSz w:w="11907" w:h="16838"/>
      <w:pgMar w:top="720" w:right="720" w:bottom="720" w:left="720" w:header="708" w:footer="708" w:gutter="0"/>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4BCE"/>
    <w:multiLevelType w:val="hybridMultilevel"/>
    <w:tmpl w:val="CDC8108A"/>
    <w:lvl w:ilvl="0" w:tplc="C106B470">
      <w:start w:val="25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5CF13D5"/>
    <w:multiLevelType w:val="hybridMultilevel"/>
    <w:tmpl w:val="C178A4FE"/>
    <w:lvl w:ilvl="0" w:tplc="4D648F0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A02290A"/>
    <w:multiLevelType w:val="hybridMultilevel"/>
    <w:tmpl w:val="1D6AE676"/>
    <w:lvl w:ilvl="0" w:tplc="CA244A06">
      <w:start w:val="2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A7850A3"/>
    <w:multiLevelType w:val="hybridMultilevel"/>
    <w:tmpl w:val="8F7AD44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B121D"/>
    <w:multiLevelType w:val="hybridMultilevel"/>
    <w:tmpl w:val="22FECA8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491C79"/>
    <w:multiLevelType w:val="hybridMultilevel"/>
    <w:tmpl w:val="AF7A58EE"/>
    <w:lvl w:ilvl="0" w:tplc="E01E7DB2">
      <w:start w:val="1"/>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6" w15:restartNumberingAfterBreak="0">
    <w:nsid w:val="19B02528"/>
    <w:multiLevelType w:val="hybridMultilevel"/>
    <w:tmpl w:val="60AE82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CEF4220"/>
    <w:multiLevelType w:val="multilevel"/>
    <w:tmpl w:val="FB20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596C72"/>
    <w:multiLevelType w:val="hybridMultilevel"/>
    <w:tmpl w:val="278437CA"/>
    <w:lvl w:ilvl="0" w:tplc="557E555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12A4FFD"/>
    <w:multiLevelType w:val="hybridMultilevel"/>
    <w:tmpl w:val="2D601A90"/>
    <w:lvl w:ilvl="0" w:tplc="A24E27B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7F1639C"/>
    <w:multiLevelType w:val="hybridMultilevel"/>
    <w:tmpl w:val="89BEE588"/>
    <w:lvl w:ilvl="0" w:tplc="E87802B8">
      <w:start w:val="2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9936AD8"/>
    <w:multiLevelType w:val="hybridMultilevel"/>
    <w:tmpl w:val="6C6CD9FA"/>
    <w:lvl w:ilvl="0" w:tplc="856624A6">
      <w:start w:val="2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A075B5E"/>
    <w:multiLevelType w:val="hybridMultilevel"/>
    <w:tmpl w:val="0E0AD17C"/>
    <w:lvl w:ilvl="0" w:tplc="BA886B26">
      <w:start w:val="394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B0977CE"/>
    <w:multiLevelType w:val="hybridMultilevel"/>
    <w:tmpl w:val="DA84A7F8"/>
    <w:lvl w:ilvl="0" w:tplc="C428E892">
      <w:start w:val="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D5A75F8"/>
    <w:multiLevelType w:val="hybridMultilevel"/>
    <w:tmpl w:val="DAC2034E"/>
    <w:lvl w:ilvl="0" w:tplc="ADFC310A">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23B1A52"/>
    <w:multiLevelType w:val="hybridMultilevel"/>
    <w:tmpl w:val="6624E096"/>
    <w:lvl w:ilvl="0" w:tplc="4E5ED114">
      <w:start w:val="11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3F550C9"/>
    <w:multiLevelType w:val="hybridMultilevel"/>
    <w:tmpl w:val="8C60D788"/>
    <w:lvl w:ilvl="0" w:tplc="7164687A">
      <w:start w:val="5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930698D"/>
    <w:multiLevelType w:val="multilevel"/>
    <w:tmpl w:val="3C40B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D69E0"/>
    <w:multiLevelType w:val="hybridMultilevel"/>
    <w:tmpl w:val="0C2C5BEC"/>
    <w:lvl w:ilvl="0" w:tplc="2F02E62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BD32AE2"/>
    <w:multiLevelType w:val="hybridMultilevel"/>
    <w:tmpl w:val="174891EC"/>
    <w:lvl w:ilvl="0" w:tplc="515C8C5C">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D0871D0"/>
    <w:multiLevelType w:val="hybridMultilevel"/>
    <w:tmpl w:val="0434863C"/>
    <w:lvl w:ilvl="0" w:tplc="B900C8A6">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E1A70A5"/>
    <w:multiLevelType w:val="hybridMultilevel"/>
    <w:tmpl w:val="63C2A4BC"/>
    <w:lvl w:ilvl="0" w:tplc="D23491C2">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FEF3CD8"/>
    <w:multiLevelType w:val="hybridMultilevel"/>
    <w:tmpl w:val="1EE46FF8"/>
    <w:lvl w:ilvl="0" w:tplc="363C2E86">
      <w:start w:val="25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71D4461"/>
    <w:multiLevelType w:val="singleLevel"/>
    <w:tmpl w:val="040E000F"/>
    <w:lvl w:ilvl="0">
      <w:start w:val="1"/>
      <w:numFmt w:val="decimal"/>
      <w:lvlText w:val="%1."/>
      <w:lvlJc w:val="left"/>
      <w:pPr>
        <w:tabs>
          <w:tab w:val="num" w:pos="360"/>
        </w:tabs>
        <w:ind w:left="360" w:hanging="360"/>
      </w:pPr>
      <w:rPr>
        <w:rFonts w:hint="default"/>
      </w:rPr>
    </w:lvl>
  </w:abstractNum>
  <w:abstractNum w:abstractNumId="24" w15:restartNumberingAfterBreak="0">
    <w:nsid w:val="57B757FB"/>
    <w:multiLevelType w:val="hybridMultilevel"/>
    <w:tmpl w:val="126037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FA45C29"/>
    <w:multiLevelType w:val="hybridMultilevel"/>
    <w:tmpl w:val="F7A28A54"/>
    <w:lvl w:ilvl="0" w:tplc="B5D88E34">
      <w:start w:val="32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8C46744"/>
    <w:multiLevelType w:val="hybridMultilevel"/>
    <w:tmpl w:val="DBC25A64"/>
    <w:lvl w:ilvl="0" w:tplc="88F81C24">
      <w:start w:val="32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A8A0DF8"/>
    <w:multiLevelType w:val="hybridMultilevel"/>
    <w:tmpl w:val="A5EE1DC2"/>
    <w:lvl w:ilvl="0" w:tplc="4146907E">
      <w:start w:val="47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CDE4EB3"/>
    <w:multiLevelType w:val="hybridMultilevel"/>
    <w:tmpl w:val="2EBC30A6"/>
    <w:lvl w:ilvl="0" w:tplc="91AAB2C2">
      <w:start w:val="326"/>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9" w15:restartNumberingAfterBreak="0">
    <w:nsid w:val="715A4F66"/>
    <w:multiLevelType w:val="hybridMultilevel"/>
    <w:tmpl w:val="DEC47F58"/>
    <w:lvl w:ilvl="0" w:tplc="5CD27BF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6CD55E6"/>
    <w:multiLevelType w:val="hybridMultilevel"/>
    <w:tmpl w:val="51DCCA9C"/>
    <w:lvl w:ilvl="0" w:tplc="040E0001">
      <w:start w:val="1"/>
      <w:numFmt w:val="bullet"/>
      <w:lvlText w:val=""/>
      <w:lvlJc w:val="left"/>
      <w:pPr>
        <w:tabs>
          <w:tab w:val="num" w:pos="1140"/>
        </w:tabs>
        <w:ind w:left="1140" w:hanging="360"/>
      </w:pPr>
      <w:rPr>
        <w:rFonts w:ascii="Symbol" w:hAnsi="Symbol" w:hint="default"/>
      </w:rPr>
    </w:lvl>
    <w:lvl w:ilvl="1" w:tplc="040E0003" w:tentative="1">
      <w:start w:val="1"/>
      <w:numFmt w:val="bullet"/>
      <w:lvlText w:val="o"/>
      <w:lvlJc w:val="left"/>
      <w:pPr>
        <w:tabs>
          <w:tab w:val="num" w:pos="1860"/>
        </w:tabs>
        <w:ind w:left="1860" w:hanging="360"/>
      </w:pPr>
      <w:rPr>
        <w:rFonts w:ascii="Courier New" w:hAnsi="Courier New" w:cs="Courier New" w:hint="default"/>
      </w:rPr>
    </w:lvl>
    <w:lvl w:ilvl="2" w:tplc="040E0005" w:tentative="1">
      <w:start w:val="1"/>
      <w:numFmt w:val="bullet"/>
      <w:lvlText w:val=""/>
      <w:lvlJc w:val="left"/>
      <w:pPr>
        <w:tabs>
          <w:tab w:val="num" w:pos="2580"/>
        </w:tabs>
        <w:ind w:left="2580" w:hanging="360"/>
      </w:pPr>
      <w:rPr>
        <w:rFonts w:ascii="Wingdings" w:hAnsi="Wingdings" w:hint="default"/>
      </w:rPr>
    </w:lvl>
    <w:lvl w:ilvl="3" w:tplc="040E0001" w:tentative="1">
      <w:start w:val="1"/>
      <w:numFmt w:val="bullet"/>
      <w:lvlText w:val=""/>
      <w:lvlJc w:val="left"/>
      <w:pPr>
        <w:tabs>
          <w:tab w:val="num" w:pos="3300"/>
        </w:tabs>
        <w:ind w:left="3300" w:hanging="360"/>
      </w:pPr>
      <w:rPr>
        <w:rFonts w:ascii="Symbol" w:hAnsi="Symbol" w:hint="default"/>
      </w:rPr>
    </w:lvl>
    <w:lvl w:ilvl="4" w:tplc="040E0003" w:tentative="1">
      <w:start w:val="1"/>
      <w:numFmt w:val="bullet"/>
      <w:lvlText w:val="o"/>
      <w:lvlJc w:val="left"/>
      <w:pPr>
        <w:tabs>
          <w:tab w:val="num" w:pos="4020"/>
        </w:tabs>
        <w:ind w:left="4020" w:hanging="360"/>
      </w:pPr>
      <w:rPr>
        <w:rFonts w:ascii="Courier New" w:hAnsi="Courier New" w:cs="Courier New" w:hint="default"/>
      </w:rPr>
    </w:lvl>
    <w:lvl w:ilvl="5" w:tplc="040E0005" w:tentative="1">
      <w:start w:val="1"/>
      <w:numFmt w:val="bullet"/>
      <w:lvlText w:val=""/>
      <w:lvlJc w:val="left"/>
      <w:pPr>
        <w:tabs>
          <w:tab w:val="num" w:pos="4740"/>
        </w:tabs>
        <w:ind w:left="4740" w:hanging="360"/>
      </w:pPr>
      <w:rPr>
        <w:rFonts w:ascii="Wingdings" w:hAnsi="Wingdings" w:hint="default"/>
      </w:rPr>
    </w:lvl>
    <w:lvl w:ilvl="6" w:tplc="040E0001" w:tentative="1">
      <w:start w:val="1"/>
      <w:numFmt w:val="bullet"/>
      <w:lvlText w:val=""/>
      <w:lvlJc w:val="left"/>
      <w:pPr>
        <w:tabs>
          <w:tab w:val="num" w:pos="5460"/>
        </w:tabs>
        <w:ind w:left="5460" w:hanging="360"/>
      </w:pPr>
      <w:rPr>
        <w:rFonts w:ascii="Symbol" w:hAnsi="Symbol" w:hint="default"/>
      </w:rPr>
    </w:lvl>
    <w:lvl w:ilvl="7" w:tplc="040E0003" w:tentative="1">
      <w:start w:val="1"/>
      <w:numFmt w:val="bullet"/>
      <w:lvlText w:val="o"/>
      <w:lvlJc w:val="left"/>
      <w:pPr>
        <w:tabs>
          <w:tab w:val="num" w:pos="6180"/>
        </w:tabs>
        <w:ind w:left="6180" w:hanging="360"/>
      </w:pPr>
      <w:rPr>
        <w:rFonts w:ascii="Courier New" w:hAnsi="Courier New" w:cs="Courier New" w:hint="default"/>
      </w:rPr>
    </w:lvl>
    <w:lvl w:ilvl="8" w:tplc="040E0005" w:tentative="1">
      <w:start w:val="1"/>
      <w:numFmt w:val="bullet"/>
      <w:lvlText w:val=""/>
      <w:lvlJc w:val="left"/>
      <w:pPr>
        <w:tabs>
          <w:tab w:val="num" w:pos="6900"/>
        </w:tabs>
        <w:ind w:left="6900" w:hanging="360"/>
      </w:pPr>
      <w:rPr>
        <w:rFonts w:ascii="Wingdings" w:hAnsi="Wingdings" w:hint="default"/>
      </w:rPr>
    </w:lvl>
  </w:abstractNum>
  <w:abstractNum w:abstractNumId="31" w15:restartNumberingAfterBreak="0">
    <w:nsid w:val="7CAC2B96"/>
    <w:multiLevelType w:val="hybridMultilevel"/>
    <w:tmpl w:val="8B4C59D6"/>
    <w:lvl w:ilvl="0" w:tplc="EFCE72E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30419645">
    <w:abstractNumId w:val="7"/>
  </w:num>
  <w:num w:numId="2" w16cid:durableId="1387676744">
    <w:abstractNumId w:val="23"/>
  </w:num>
  <w:num w:numId="3" w16cid:durableId="635795658">
    <w:abstractNumId w:val="24"/>
  </w:num>
  <w:num w:numId="4" w16cid:durableId="573903756">
    <w:abstractNumId w:val="30"/>
  </w:num>
  <w:num w:numId="5" w16cid:durableId="1622032773">
    <w:abstractNumId w:val="4"/>
  </w:num>
  <w:num w:numId="6" w16cid:durableId="417867029">
    <w:abstractNumId w:val="6"/>
  </w:num>
  <w:num w:numId="7" w16cid:durableId="232131064">
    <w:abstractNumId w:val="20"/>
  </w:num>
  <w:num w:numId="8" w16cid:durableId="1307396225">
    <w:abstractNumId w:val="17"/>
  </w:num>
  <w:num w:numId="9" w16cid:durableId="2064136803">
    <w:abstractNumId w:val="30"/>
  </w:num>
  <w:num w:numId="10" w16cid:durableId="94247742">
    <w:abstractNumId w:val="1"/>
  </w:num>
  <w:num w:numId="11" w16cid:durableId="873273719">
    <w:abstractNumId w:val="5"/>
  </w:num>
  <w:num w:numId="12" w16cid:durableId="103118704">
    <w:abstractNumId w:val="31"/>
  </w:num>
  <w:num w:numId="13" w16cid:durableId="1812600452">
    <w:abstractNumId w:val="18"/>
  </w:num>
  <w:num w:numId="14" w16cid:durableId="469133711">
    <w:abstractNumId w:val="9"/>
  </w:num>
  <w:num w:numId="15" w16cid:durableId="153954833">
    <w:abstractNumId w:val="25"/>
  </w:num>
  <w:num w:numId="16" w16cid:durableId="491139435">
    <w:abstractNumId w:val="28"/>
  </w:num>
  <w:num w:numId="17" w16cid:durableId="1064790501">
    <w:abstractNumId w:val="26"/>
  </w:num>
  <w:num w:numId="18" w16cid:durableId="288632419">
    <w:abstractNumId w:val="2"/>
  </w:num>
  <w:num w:numId="19" w16cid:durableId="1022589418">
    <w:abstractNumId w:val="10"/>
  </w:num>
  <w:num w:numId="20" w16cid:durableId="1355497812">
    <w:abstractNumId w:val="0"/>
  </w:num>
  <w:num w:numId="21" w16cid:durableId="434594833">
    <w:abstractNumId w:val="13"/>
  </w:num>
  <w:num w:numId="22" w16cid:durableId="226886446">
    <w:abstractNumId w:val="12"/>
  </w:num>
  <w:num w:numId="23" w16cid:durableId="626935202">
    <w:abstractNumId w:val="21"/>
  </w:num>
  <w:num w:numId="24" w16cid:durableId="296764898">
    <w:abstractNumId w:val="3"/>
  </w:num>
  <w:num w:numId="25" w16cid:durableId="145514181">
    <w:abstractNumId w:val="16"/>
  </w:num>
  <w:num w:numId="26" w16cid:durableId="50538389">
    <w:abstractNumId w:val="8"/>
  </w:num>
  <w:num w:numId="27" w16cid:durableId="466899665">
    <w:abstractNumId w:val="14"/>
  </w:num>
  <w:num w:numId="28" w16cid:durableId="792289241">
    <w:abstractNumId w:val="15"/>
  </w:num>
  <w:num w:numId="29" w16cid:durableId="604188128">
    <w:abstractNumId w:val="11"/>
  </w:num>
  <w:num w:numId="30" w16cid:durableId="2017611937">
    <w:abstractNumId w:val="22"/>
  </w:num>
  <w:num w:numId="31" w16cid:durableId="2088964007">
    <w:abstractNumId w:val="27"/>
  </w:num>
  <w:num w:numId="32" w16cid:durableId="182599396">
    <w:abstractNumId w:val="19"/>
  </w:num>
  <w:num w:numId="33" w16cid:durableId="71192907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C1"/>
    <w:rsid w:val="00000C83"/>
    <w:rsid w:val="00007278"/>
    <w:rsid w:val="00010103"/>
    <w:rsid w:val="00010104"/>
    <w:rsid w:val="00011C5F"/>
    <w:rsid w:val="00026613"/>
    <w:rsid w:val="0003781B"/>
    <w:rsid w:val="0004379F"/>
    <w:rsid w:val="000464A1"/>
    <w:rsid w:val="00051989"/>
    <w:rsid w:val="00051F47"/>
    <w:rsid w:val="00061D30"/>
    <w:rsid w:val="00085DE0"/>
    <w:rsid w:val="0008716C"/>
    <w:rsid w:val="000B1A77"/>
    <w:rsid w:val="000B2FCA"/>
    <w:rsid w:val="000B4A63"/>
    <w:rsid w:val="000B725F"/>
    <w:rsid w:val="000C5ECB"/>
    <w:rsid w:val="000D1277"/>
    <w:rsid w:val="000D1B29"/>
    <w:rsid w:val="000E0256"/>
    <w:rsid w:val="000E3272"/>
    <w:rsid w:val="000E39F9"/>
    <w:rsid w:val="000F340F"/>
    <w:rsid w:val="000F38C0"/>
    <w:rsid w:val="00100B70"/>
    <w:rsid w:val="0010261D"/>
    <w:rsid w:val="001156BC"/>
    <w:rsid w:val="00116263"/>
    <w:rsid w:val="00116B14"/>
    <w:rsid w:val="00116E28"/>
    <w:rsid w:val="00123B9F"/>
    <w:rsid w:val="00130E0F"/>
    <w:rsid w:val="0014219C"/>
    <w:rsid w:val="00142C7D"/>
    <w:rsid w:val="00146A27"/>
    <w:rsid w:val="0015013A"/>
    <w:rsid w:val="001576C5"/>
    <w:rsid w:val="00160E62"/>
    <w:rsid w:val="001622F0"/>
    <w:rsid w:val="0016488F"/>
    <w:rsid w:val="0017118A"/>
    <w:rsid w:val="00180B18"/>
    <w:rsid w:val="00184FCA"/>
    <w:rsid w:val="00185F78"/>
    <w:rsid w:val="001940CE"/>
    <w:rsid w:val="001A534E"/>
    <w:rsid w:val="001B0F93"/>
    <w:rsid w:val="001B10E0"/>
    <w:rsid w:val="001B4F17"/>
    <w:rsid w:val="001C4BFA"/>
    <w:rsid w:val="001D1BA4"/>
    <w:rsid w:val="001D41FA"/>
    <w:rsid w:val="001E32EF"/>
    <w:rsid w:val="001E577A"/>
    <w:rsid w:val="001F2FB7"/>
    <w:rsid w:val="001F5230"/>
    <w:rsid w:val="001F5CB9"/>
    <w:rsid w:val="00201875"/>
    <w:rsid w:val="0020227C"/>
    <w:rsid w:val="002034E7"/>
    <w:rsid w:val="00210F14"/>
    <w:rsid w:val="00216AA1"/>
    <w:rsid w:val="002200E1"/>
    <w:rsid w:val="00243BE8"/>
    <w:rsid w:val="00245667"/>
    <w:rsid w:val="002465D4"/>
    <w:rsid w:val="002507B9"/>
    <w:rsid w:val="00260C95"/>
    <w:rsid w:val="00266B03"/>
    <w:rsid w:val="00272E4D"/>
    <w:rsid w:val="0027512E"/>
    <w:rsid w:val="002762EB"/>
    <w:rsid w:val="00276C3B"/>
    <w:rsid w:val="00283A33"/>
    <w:rsid w:val="002940E4"/>
    <w:rsid w:val="00296834"/>
    <w:rsid w:val="002A7585"/>
    <w:rsid w:val="002B4332"/>
    <w:rsid w:val="002C00EF"/>
    <w:rsid w:val="002D0A59"/>
    <w:rsid w:val="002D1AB6"/>
    <w:rsid w:val="002E2647"/>
    <w:rsid w:val="002F230D"/>
    <w:rsid w:val="002F2719"/>
    <w:rsid w:val="003002B9"/>
    <w:rsid w:val="003024B2"/>
    <w:rsid w:val="00306928"/>
    <w:rsid w:val="0031057C"/>
    <w:rsid w:val="003126BD"/>
    <w:rsid w:val="003412D3"/>
    <w:rsid w:val="00345BE4"/>
    <w:rsid w:val="003464BC"/>
    <w:rsid w:val="00352519"/>
    <w:rsid w:val="00352CE8"/>
    <w:rsid w:val="00362310"/>
    <w:rsid w:val="003715D8"/>
    <w:rsid w:val="00372B08"/>
    <w:rsid w:val="0037359E"/>
    <w:rsid w:val="0038159F"/>
    <w:rsid w:val="003860E4"/>
    <w:rsid w:val="003915E7"/>
    <w:rsid w:val="00394A00"/>
    <w:rsid w:val="003A1F8A"/>
    <w:rsid w:val="003A361C"/>
    <w:rsid w:val="003B50D7"/>
    <w:rsid w:val="003B5B7E"/>
    <w:rsid w:val="003C2584"/>
    <w:rsid w:val="003C6A04"/>
    <w:rsid w:val="003D18B5"/>
    <w:rsid w:val="003D3AF7"/>
    <w:rsid w:val="003F23BD"/>
    <w:rsid w:val="003F3BEE"/>
    <w:rsid w:val="003F6BA1"/>
    <w:rsid w:val="00404DDB"/>
    <w:rsid w:val="00405E51"/>
    <w:rsid w:val="00417615"/>
    <w:rsid w:val="00417947"/>
    <w:rsid w:val="00423315"/>
    <w:rsid w:val="004243F5"/>
    <w:rsid w:val="004270FA"/>
    <w:rsid w:val="00431F24"/>
    <w:rsid w:val="004367E8"/>
    <w:rsid w:val="00441802"/>
    <w:rsid w:val="004536A8"/>
    <w:rsid w:val="00481F45"/>
    <w:rsid w:val="004911E0"/>
    <w:rsid w:val="0049795C"/>
    <w:rsid w:val="004A7B6B"/>
    <w:rsid w:val="004B4C06"/>
    <w:rsid w:val="004B6CF2"/>
    <w:rsid w:val="004E5B07"/>
    <w:rsid w:val="004E5C6A"/>
    <w:rsid w:val="00503E1F"/>
    <w:rsid w:val="00504AD3"/>
    <w:rsid w:val="00520701"/>
    <w:rsid w:val="0053275F"/>
    <w:rsid w:val="005328EA"/>
    <w:rsid w:val="00537007"/>
    <w:rsid w:val="00540158"/>
    <w:rsid w:val="005533E6"/>
    <w:rsid w:val="00553B72"/>
    <w:rsid w:val="0055401D"/>
    <w:rsid w:val="005540E5"/>
    <w:rsid w:val="0056116B"/>
    <w:rsid w:val="0056505B"/>
    <w:rsid w:val="00574005"/>
    <w:rsid w:val="005743EE"/>
    <w:rsid w:val="00575836"/>
    <w:rsid w:val="00581C25"/>
    <w:rsid w:val="00582CC1"/>
    <w:rsid w:val="00592EAA"/>
    <w:rsid w:val="005A0338"/>
    <w:rsid w:val="005A047D"/>
    <w:rsid w:val="005B04D2"/>
    <w:rsid w:val="005B4241"/>
    <w:rsid w:val="005C307E"/>
    <w:rsid w:val="005C3EC6"/>
    <w:rsid w:val="005C5C00"/>
    <w:rsid w:val="005D0FE1"/>
    <w:rsid w:val="005D2423"/>
    <w:rsid w:val="005D2E74"/>
    <w:rsid w:val="005D5FCF"/>
    <w:rsid w:val="005E0218"/>
    <w:rsid w:val="005E1E46"/>
    <w:rsid w:val="005E4560"/>
    <w:rsid w:val="005F1D2F"/>
    <w:rsid w:val="005F6CB1"/>
    <w:rsid w:val="005F73B9"/>
    <w:rsid w:val="005F7D63"/>
    <w:rsid w:val="0061511A"/>
    <w:rsid w:val="00616908"/>
    <w:rsid w:val="00617FE9"/>
    <w:rsid w:val="00631A7C"/>
    <w:rsid w:val="006322CC"/>
    <w:rsid w:val="00641F1B"/>
    <w:rsid w:val="006436FC"/>
    <w:rsid w:val="0065568A"/>
    <w:rsid w:val="00656DD6"/>
    <w:rsid w:val="006650AA"/>
    <w:rsid w:val="00665A6D"/>
    <w:rsid w:val="00670188"/>
    <w:rsid w:val="00676FAB"/>
    <w:rsid w:val="00682EE4"/>
    <w:rsid w:val="00696BA8"/>
    <w:rsid w:val="006A6708"/>
    <w:rsid w:val="006B1E0A"/>
    <w:rsid w:val="006B7603"/>
    <w:rsid w:val="006B7F65"/>
    <w:rsid w:val="006C1F8B"/>
    <w:rsid w:val="006C5B3A"/>
    <w:rsid w:val="006C755D"/>
    <w:rsid w:val="006C7C4D"/>
    <w:rsid w:val="006D1F85"/>
    <w:rsid w:val="006D5596"/>
    <w:rsid w:val="00707B01"/>
    <w:rsid w:val="00710A77"/>
    <w:rsid w:val="0072025E"/>
    <w:rsid w:val="007205C2"/>
    <w:rsid w:val="00726E28"/>
    <w:rsid w:val="007357AF"/>
    <w:rsid w:val="007401F3"/>
    <w:rsid w:val="0074193B"/>
    <w:rsid w:val="0075526E"/>
    <w:rsid w:val="00757401"/>
    <w:rsid w:val="00775B6A"/>
    <w:rsid w:val="0077706B"/>
    <w:rsid w:val="0078379A"/>
    <w:rsid w:val="00783A20"/>
    <w:rsid w:val="00785F5B"/>
    <w:rsid w:val="00791011"/>
    <w:rsid w:val="007957CE"/>
    <w:rsid w:val="007A66F3"/>
    <w:rsid w:val="007A6D89"/>
    <w:rsid w:val="007B5BC4"/>
    <w:rsid w:val="007B68B1"/>
    <w:rsid w:val="007C5E8A"/>
    <w:rsid w:val="007D1B20"/>
    <w:rsid w:val="007E24FA"/>
    <w:rsid w:val="007E3E45"/>
    <w:rsid w:val="007E64F9"/>
    <w:rsid w:val="007F125F"/>
    <w:rsid w:val="008000BB"/>
    <w:rsid w:val="008004B9"/>
    <w:rsid w:val="00804074"/>
    <w:rsid w:val="00804999"/>
    <w:rsid w:val="008111A1"/>
    <w:rsid w:val="00814A9C"/>
    <w:rsid w:val="00814CFE"/>
    <w:rsid w:val="008157E2"/>
    <w:rsid w:val="00831ECA"/>
    <w:rsid w:val="00840EF3"/>
    <w:rsid w:val="0084277D"/>
    <w:rsid w:val="00842CF9"/>
    <w:rsid w:val="00843286"/>
    <w:rsid w:val="00847F6F"/>
    <w:rsid w:val="008551B3"/>
    <w:rsid w:val="00861F00"/>
    <w:rsid w:val="00870304"/>
    <w:rsid w:val="00873F55"/>
    <w:rsid w:val="00874312"/>
    <w:rsid w:val="00876480"/>
    <w:rsid w:val="00880E21"/>
    <w:rsid w:val="008812BA"/>
    <w:rsid w:val="00890270"/>
    <w:rsid w:val="008941A3"/>
    <w:rsid w:val="00895050"/>
    <w:rsid w:val="008A1987"/>
    <w:rsid w:val="008A2506"/>
    <w:rsid w:val="008A71F1"/>
    <w:rsid w:val="008A7D58"/>
    <w:rsid w:val="008A7E14"/>
    <w:rsid w:val="008C0EC2"/>
    <w:rsid w:val="008C3DD0"/>
    <w:rsid w:val="008C7339"/>
    <w:rsid w:val="008D18E2"/>
    <w:rsid w:val="008F0382"/>
    <w:rsid w:val="00905327"/>
    <w:rsid w:val="00906AF2"/>
    <w:rsid w:val="00911380"/>
    <w:rsid w:val="0092200A"/>
    <w:rsid w:val="009327BE"/>
    <w:rsid w:val="00935752"/>
    <w:rsid w:val="00943A41"/>
    <w:rsid w:val="00947DFB"/>
    <w:rsid w:val="0095411D"/>
    <w:rsid w:val="009617CB"/>
    <w:rsid w:val="00965673"/>
    <w:rsid w:val="00966FA8"/>
    <w:rsid w:val="0097230D"/>
    <w:rsid w:val="009768F4"/>
    <w:rsid w:val="00991376"/>
    <w:rsid w:val="00994516"/>
    <w:rsid w:val="009A0A78"/>
    <w:rsid w:val="009A1CA2"/>
    <w:rsid w:val="009A21E5"/>
    <w:rsid w:val="009B0AD7"/>
    <w:rsid w:val="009C3875"/>
    <w:rsid w:val="009D569C"/>
    <w:rsid w:val="009F36E7"/>
    <w:rsid w:val="00A032E5"/>
    <w:rsid w:val="00A05E43"/>
    <w:rsid w:val="00A118C0"/>
    <w:rsid w:val="00A12922"/>
    <w:rsid w:val="00A13EE8"/>
    <w:rsid w:val="00A2426D"/>
    <w:rsid w:val="00A35DAE"/>
    <w:rsid w:val="00A3635C"/>
    <w:rsid w:val="00A42164"/>
    <w:rsid w:val="00A47685"/>
    <w:rsid w:val="00A51039"/>
    <w:rsid w:val="00A5169A"/>
    <w:rsid w:val="00A53CD5"/>
    <w:rsid w:val="00A62DD9"/>
    <w:rsid w:val="00A751C5"/>
    <w:rsid w:val="00A7695D"/>
    <w:rsid w:val="00A8199B"/>
    <w:rsid w:val="00A97F94"/>
    <w:rsid w:val="00AC0FAE"/>
    <w:rsid w:val="00AC124D"/>
    <w:rsid w:val="00AC2A19"/>
    <w:rsid w:val="00AC6C5E"/>
    <w:rsid w:val="00AD29D0"/>
    <w:rsid w:val="00AD3FAB"/>
    <w:rsid w:val="00AD57F2"/>
    <w:rsid w:val="00AF2BF4"/>
    <w:rsid w:val="00AF6625"/>
    <w:rsid w:val="00B041C7"/>
    <w:rsid w:val="00B168E1"/>
    <w:rsid w:val="00B26927"/>
    <w:rsid w:val="00B303F5"/>
    <w:rsid w:val="00B31968"/>
    <w:rsid w:val="00B31B9A"/>
    <w:rsid w:val="00B32F24"/>
    <w:rsid w:val="00B41495"/>
    <w:rsid w:val="00B44A05"/>
    <w:rsid w:val="00B46026"/>
    <w:rsid w:val="00B6070B"/>
    <w:rsid w:val="00B710F1"/>
    <w:rsid w:val="00B725D7"/>
    <w:rsid w:val="00B8119C"/>
    <w:rsid w:val="00B84D8B"/>
    <w:rsid w:val="00B971F8"/>
    <w:rsid w:val="00BC0456"/>
    <w:rsid w:val="00BC354D"/>
    <w:rsid w:val="00BC6494"/>
    <w:rsid w:val="00BD3C5B"/>
    <w:rsid w:val="00BD51C9"/>
    <w:rsid w:val="00BD55AA"/>
    <w:rsid w:val="00BE0DA5"/>
    <w:rsid w:val="00BF3B2E"/>
    <w:rsid w:val="00C22E4B"/>
    <w:rsid w:val="00C24DEB"/>
    <w:rsid w:val="00C264C4"/>
    <w:rsid w:val="00C34DEE"/>
    <w:rsid w:val="00C353A6"/>
    <w:rsid w:val="00C53BEA"/>
    <w:rsid w:val="00C53C20"/>
    <w:rsid w:val="00C546D6"/>
    <w:rsid w:val="00C66E15"/>
    <w:rsid w:val="00C70EAC"/>
    <w:rsid w:val="00C81094"/>
    <w:rsid w:val="00C8363B"/>
    <w:rsid w:val="00C86A8A"/>
    <w:rsid w:val="00C90E62"/>
    <w:rsid w:val="00C91B7B"/>
    <w:rsid w:val="00CA1816"/>
    <w:rsid w:val="00CA4C12"/>
    <w:rsid w:val="00CB4059"/>
    <w:rsid w:val="00CB4413"/>
    <w:rsid w:val="00CF231C"/>
    <w:rsid w:val="00CF4A11"/>
    <w:rsid w:val="00CF58E9"/>
    <w:rsid w:val="00D119B7"/>
    <w:rsid w:val="00D15990"/>
    <w:rsid w:val="00D16B38"/>
    <w:rsid w:val="00D2017F"/>
    <w:rsid w:val="00D22275"/>
    <w:rsid w:val="00D345EC"/>
    <w:rsid w:val="00D374E0"/>
    <w:rsid w:val="00D40CD2"/>
    <w:rsid w:val="00D41BA7"/>
    <w:rsid w:val="00D41F11"/>
    <w:rsid w:val="00D438CE"/>
    <w:rsid w:val="00D568DC"/>
    <w:rsid w:val="00D57CBA"/>
    <w:rsid w:val="00D74B75"/>
    <w:rsid w:val="00D77E97"/>
    <w:rsid w:val="00D85479"/>
    <w:rsid w:val="00D85BBA"/>
    <w:rsid w:val="00D903F5"/>
    <w:rsid w:val="00D9275A"/>
    <w:rsid w:val="00D93AFC"/>
    <w:rsid w:val="00DA2A6D"/>
    <w:rsid w:val="00DA3725"/>
    <w:rsid w:val="00DA5C95"/>
    <w:rsid w:val="00DA7791"/>
    <w:rsid w:val="00DC5731"/>
    <w:rsid w:val="00DD6EAF"/>
    <w:rsid w:val="00DE2C14"/>
    <w:rsid w:val="00DE42B5"/>
    <w:rsid w:val="00DE6486"/>
    <w:rsid w:val="00DF0FC1"/>
    <w:rsid w:val="00DF2549"/>
    <w:rsid w:val="00DF4C41"/>
    <w:rsid w:val="00DF62C3"/>
    <w:rsid w:val="00E11136"/>
    <w:rsid w:val="00E1382A"/>
    <w:rsid w:val="00E16AFE"/>
    <w:rsid w:val="00E21526"/>
    <w:rsid w:val="00E30212"/>
    <w:rsid w:val="00E36B46"/>
    <w:rsid w:val="00E4157E"/>
    <w:rsid w:val="00E434FE"/>
    <w:rsid w:val="00E4497C"/>
    <w:rsid w:val="00E52D26"/>
    <w:rsid w:val="00E52E4E"/>
    <w:rsid w:val="00E534F1"/>
    <w:rsid w:val="00E60E90"/>
    <w:rsid w:val="00E72DC1"/>
    <w:rsid w:val="00E76F67"/>
    <w:rsid w:val="00E81B04"/>
    <w:rsid w:val="00E83716"/>
    <w:rsid w:val="00E9211D"/>
    <w:rsid w:val="00E941C2"/>
    <w:rsid w:val="00E95DB0"/>
    <w:rsid w:val="00EB1ACB"/>
    <w:rsid w:val="00EB53DA"/>
    <w:rsid w:val="00ED2745"/>
    <w:rsid w:val="00EE2C16"/>
    <w:rsid w:val="00EE3E7C"/>
    <w:rsid w:val="00EE7C88"/>
    <w:rsid w:val="00EF5F2A"/>
    <w:rsid w:val="00F01029"/>
    <w:rsid w:val="00F014DB"/>
    <w:rsid w:val="00F026F9"/>
    <w:rsid w:val="00F02F44"/>
    <w:rsid w:val="00F12A79"/>
    <w:rsid w:val="00F37C86"/>
    <w:rsid w:val="00F42977"/>
    <w:rsid w:val="00F51E65"/>
    <w:rsid w:val="00F55131"/>
    <w:rsid w:val="00F5742F"/>
    <w:rsid w:val="00F80DA3"/>
    <w:rsid w:val="00F83C15"/>
    <w:rsid w:val="00F85F2D"/>
    <w:rsid w:val="00F91005"/>
    <w:rsid w:val="00F91C66"/>
    <w:rsid w:val="00F960D6"/>
    <w:rsid w:val="00FA4697"/>
    <w:rsid w:val="00FB3304"/>
    <w:rsid w:val="00FB62F9"/>
    <w:rsid w:val="00FC029E"/>
    <w:rsid w:val="00FC0521"/>
    <w:rsid w:val="00FC337F"/>
    <w:rsid w:val="00FD4B89"/>
    <w:rsid w:val="00FD572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98FC2"/>
  <w15:docId w15:val="{092E3673-973C-4C40-8A99-04A3F782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15013A"/>
    <w:rPr>
      <w:sz w:val="24"/>
      <w:szCs w:val="24"/>
    </w:rPr>
  </w:style>
  <w:style w:type="paragraph" w:styleId="Cmsor8">
    <w:name w:val="heading 8"/>
    <w:basedOn w:val="Norml"/>
    <w:next w:val="Norml"/>
    <w:qFormat/>
    <w:rsid w:val="001576C5"/>
    <w:pPr>
      <w:keepNext/>
      <w:jc w:val="center"/>
      <w:outlineLvl w:val="7"/>
    </w:pPr>
    <w:rPr>
      <w:rFonts w:ascii="Arial" w:hAnsi="Arial"/>
      <w:b/>
      <w:sz w:val="22"/>
      <w:szCs w:val="20"/>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rsid w:val="00ED2745"/>
    <w:pPr>
      <w:spacing w:before="100" w:beforeAutospacing="1" w:after="100" w:afterAutospacing="1"/>
    </w:pPr>
  </w:style>
  <w:style w:type="character" w:styleId="Kiemels2">
    <w:name w:val="Strong"/>
    <w:basedOn w:val="Bekezdsalapbettpusa"/>
    <w:uiPriority w:val="22"/>
    <w:qFormat/>
    <w:rsid w:val="00ED2745"/>
    <w:rPr>
      <w:b/>
      <w:bCs/>
    </w:rPr>
  </w:style>
  <w:style w:type="paragraph" w:styleId="Alcm">
    <w:name w:val="Subtitle"/>
    <w:basedOn w:val="Norml"/>
    <w:next w:val="Szvegtrzs"/>
    <w:link w:val="AlcmChar"/>
    <w:qFormat/>
    <w:rsid w:val="00431F24"/>
    <w:pPr>
      <w:suppressAutoHyphens/>
    </w:pPr>
    <w:rPr>
      <w:szCs w:val="20"/>
      <w:lang w:eastAsia="ar-SA"/>
    </w:rPr>
  </w:style>
  <w:style w:type="character" w:customStyle="1" w:styleId="AlcmChar">
    <w:name w:val="Alcím Char"/>
    <w:basedOn w:val="Bekezdsalapbettpusa"/>
    <w:link w:val="Alcm"/>
    <w:rsid w:val="00431F24"/>
    <w:rPr>
      <w:sz w:val="24"/>
      <w:lang w:eastAsia="ar-SA"/>
    </w:rPr>
  </w:style>
  <w:style w:type="paragraph" w:styleId="Cm">
    <w:name w:val="Title"/>
    <w:basedOn w:val="Norml"/>
    <w:next w:val="Alcm"/>
    <w:link w:val="CmChar"/>
    <w:qFormat/>
    <w:rsid w:val="00431F24"/>
    <w:pPr>
      <w:jc w:val="center"/>
    </w:pPr>
    <w:rPr>
      <w:b/>
      <w:sz w:val="28"/>
      <w:szCs w:val="20"/>
      <w:lang w:eastAsia="ar-SA"/>
    </w:rPr>
  </w:style>
  <w:style w:type="character" w:customStyle="1" w:styleId="CmChar">
    <w:name w:val="Cím Char"/>
    <w:basedOn w:val="Bekezdsalapbettpusa"/>
    <w:link w:val="Cm"/>
    <w:rsid w:val="00431F24"/>
    <w:rPr>
      <w:b/>
      <w:sz w:val="28"/>
      <w:lang w:eastAsia="ar-SA"/>
    </w:rPr>
  </w:style>
  <w:style w:type="paragraph" w:styleId="Szvegtrzs">
    <w:name w:val="Body Text"/>
    <w:basedOn w:val="Norml"/>
    <w:link w:val="SzvegtrzsChar"/>
    <w:rsid w:val="00431F24"/>
    <w:pPr>
      <w:spacing w:after="120"/>
    </w:pPr>
  </w:style>
  <w:style w:type="character" w:customStyle="1" w:styleId="SzvegtrzsChar">
    <w:name w:val="Szövegtörzs Char"/>
    <w:basedOn w:val="Bekezdsalapbettpusa"/>
    <w:link w:val="Szvegtrzs"/>
    <w:rsid w:val="00431F24"/>
    <w:rPr>
      <w:sz w:val="24"/>
      <w:szCs w:val="24"/>
    </w:rPr>
  </w:style>
  <w:style w:type="paragraph" w:styleId="Nincstrkz">
    <w:name w:val="No Spacing"/>
    <w:uiPriority w:val="1"/>
    <w:qFormat/>
    <w:rsid w:val="001F2FB7"/>
    <w:rPr>
      <w:sz w:val="24"/>
      <w:szCs w:val="24"/>
    </w:rPr>
  </w:style>
  <w:style w:type="paragraph" w:styleId="Listaszerbekezds">
    <w:name w:val="List Paragraph"/>
    <w:basedOn w:val="Norml"/>
    <w:uiPriority w:val="34"/>
    <w:qFormat/>
    <w:rsid w:val="001F2FB7"/>
    <w:pPr>
      <w:ind w:left="720"/>
      <w:contextualSpacing/>
    </w:pPr>
  </w:style>
  <w:style w:type="table" w:styleId="Rcsostblzat">
    <w:name w:val="Table Grid"/>
    <w:basedOn w:val="Normltblzat"/>
    <w:rsid w:val="00220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83260">
      <w:bodyDiv w:val="1"/>
      <w:marLeft w:val="0"/>
      <w:marRight w:val="0"/>
      <w:marTop w:val="0"/>
      <w:marBottom w:val="0"/>
      <w:divBdr>
        <w:top w:val="none" w:sz="0" w:space="0" w:color="auto"/>
        <w:left w:val="none" w:sz="0" w:space="0" w:color="auto"/>
        <w:bottom w:val="none" w:sz="0" w:space="0" w:color="auto"/>
        <w:right w:val="none" w:sz="0" w:space="0" w:color="auto"/>
      </w:divBdr>
      <w:divsChild>
        <w:div w:id="464739375">
          <w:marLeft w:val="0"/>
          <w:marRight w:val="0"/>
          <w:marTop w:val="0"/>
          <w:marBottom w:val="0"/>
          <w:divBdr>
            <w:top w:val="none" w:sz="0" w:space="0" w:color="auto"/>
            <w:left w:val="none" w:sz="0" w:space="0" w:color="auto"/>
            <w:bottom w:val="none" w:sz="0" w:space="0" w:color="auto"/>
            <w:right w:val="none" w:sz="0" w:space="0" w:color="auto"/>
          </w:divBdr>
          <w:divsChild>
            <w:div w:id="1094859177">
              <w:marLeft w:val="0"/>
              <w:marRight w:val="0"/>
              <w:marTop w:val="0"/>
              <w:marBottom w:val="0"/>
              <w:divBdr>
                <w:top w:val="none" w:sz="0" w:space="0" w:color="auto"/>
                <w:left w:val="none" w:sz="0" w:space="0" w:color="auto"/>
                <w:bottom w:val="none" w:sz="0" w:space="0" w:color="auto"/>
                <w:right w:val="none" w:sz="0" w:space="0" w:color="auto"/>
              </w:divBdr>
              <w:divsChild>
                <w:div w:id="373043378">
                  <w:marLeft w:val="0"/>
                  <w:marRight w:val="0"/>
                  <w:marTop w:val="0"/>
                  <w:marBottom w:val="0"/>
                  <w:divBdr>
                    <w:top w:val="none" w:sz="0" w:space="0" w:color="auto"/>
                    <w:left w:val="none" w:sz="0" w:space="0" w:color="auto"/>
                    <w:bottom w:val="none" w:sz="0" w:space="0" w:color="auto"/>
                    <w:right w:val="none" w:sz="0" w:space="0" w:color="auto"/>
                  </w:divBdr>
                  <w:divsChild>
                    <w:div w:id="1407680415">
                      <w:marLeft w:val="0"/>
                      <w:marRight w:val="0"/>
                      <w:marTop w:val="0"/>
                      <w:marBottom w:val="0"/>
                      <w:divBdr>
                        <w:top w:val="none" w:sz="0" w:space="0" w:color="auto"/>
                        <w:left w:val="none" w:sz="0" w:space="0" w:color="auto"/>
                        <w:bottom w:val="none" w:sz="0" w:space="0" w:color="auto"/>
                        <w:right w:val="none" w:sz="0" w:space="0" w:color="auto"/>
                      </w:divBdr>
                      <w:divsChild>
                        <w:div w:id="1369069610">
                          <w:marLeft w:val="0"/>
                          <w:marRight w:val="0"/>
                          <w:marTop w:val="0"/>
                          <w:marBottom w:val="0"/>
                          <w:divBdr>
                            <w:top w:val="none" w:sz="0" w:space="0" w:color="auto"/>
                            <w:left w:val="none" w:sz="0" w:space="0" w:color="auto"/>
                            <w:bottom w:val="none" w:sz="0" w:space="0" w:color="auto"/>
                            <w:right w:val="none" w:sz="0" w:space="0" w:color="auto"/>
                          </w:divBdr>
                          <w:divsChild>
                            <w:div w:id="1091778559">
                              <w:marLeft w:val="0"/>
                              <w:marRight w:val="0"/>
                              <w:marTop w:val="0"/>
                              <w:marBottom w:val="0"/>
                              <w:divBdr>
                                <w:top w:val="none" w:sz="0" w:space="0" w:color="auto"/>
                                <w:left w:val="none" w:sz="0" w:space="0" w:color="auto"/>
                                <w:bottom w:val="none" w:sz="0" w:space="0" w:color="auto"/>
                                <w:right w:val="none" w:sz="0" w:space="0" w:color="auto"/>
                              </w:divBdr>
                              <w:divsChild>
                                <w:div w:id="607007362">
                                  <w:marLeft w:val="0"/>
                                  <w:marRight w:val="0"/>
                                  <w:marTop w:val="0"/>
                                  <w:marBottom w:val="150"/>
                                  <w:divBdr>
                                    <w:top w:val="none" w:sz="0" w:space="0" w:color="auto"/>
                                    <w:left w:val="none" w:sz="0" w:space="0" w:color="auto"/>
                                    <w:bottom w:val="none" w:sz="0" w:space="0" w:color="auto"/>
                                    <w:right w:val="none" w:sz="0" w:space="0" w:color="auto"/>
                                  </w:divBdr>
                                  <w:divsChild>
                                    <w:div w:id="1435898398">
                                      <w:marLeft w:val="0"/>
                                      <w:marRight w:val="0"/>
                                      <w:marTop w:val="0"/>
                                      <w:marBottom w:val="75"/>
                                      <w:divBdr>
                                        <w:top w:val="single" w:sz="2" w:space="0" w:color="CACACA"/>
                                        <w:left w:val="single" w:sz="2" w:space="8" w:color="CACACA"/>
                                        <w:bottom w:val="single" w:sz="2" w:space="0" w:color="CACACA"/>
                                        <w:right w:val="single" w:sz="2" w:space="8" w:color="CACACA"/>
                                      </w:divBdr>
                                    </w:div>
                                  </w:divsChild>
                                </w:div>
                              </w:divsChild>
                            </w:div>
                          </w:divsChild>
                        </w:div>
                      </w:divsChild>
                    </w:div>
                  </w:divsChild>
                </w:div>
              </w:divsChild>
            </w:div>
          </w:divsChild>
        </w:div>
      </w:divsChild>
    </w:div>
    <w:div w:id="183521370">
      <w:bodyDiv w:val="1"/>
      <w:marLeft w:val="0"/>
      <w:marRight w:val="0"/>
      <w:marTop w:val="0"/>
      <w:marBottom w:val="0"/>
      <w:divBdr>
        <w:top w:val="none" w:sz="0" w:space="0" w:color="auto"/>
        <w:left w:val="none" w:sz="0" w:space="0" w:color="auto"/>
        <w:bottom w:val="none" w:sz="0" w:space="0" w:color="auto"/>
        <w:right w:val="none" w:sz="0" w:space="0" w:color="auto"/>
      </w:divBdr>
    </w:div>
    <w:div w:id="292097494">
      <w:bodyDiv w:val="1"/>
      <w:marLeft w:val="0"/>
      <w:marRight w:val="0"/>
      <w:marTop w:val="0"/>
      <w:marBottom w:val="0"/>
      <w:divBdr>
        <w:top w:val="none" w:sz="0" w:space="0" w:color="auto"/>
        <w:left w:val="none" w:sz="0" w:space="0" w:color="auto"/>
        <w:bottom w:val="none" w:sz="0" w:space="0" w:color="auto"/>
        <w:right w:val="none" w:sz="0" w:space="0" w:color="auto"/>
      </w:divBdr>
    </w:div>
    <w:div w:id="301736763">
      <w:bodyDiv w:val="1"/>
      <w:marLeft w:val="0"/>
      <w:marRight w:val="0"/>
      <w:marTop w:val="0"/>
      <w:marBottom w:val="0"/>
      <w:divBdr>
        <w:top w:val="none" w:sz="0" w:space="0" w:color="auto"/>
        <w:left w:val="none" w:sz="0" w:space="0" w:color="auto"/>
        <w:bottom w:val="none" w:sz="0" w:space="0" w:color="auto"/>
        <w:right w:val="none" w:sz="0" w:space="0" w:color="auto"/>
      </w:divBdr>
    </w:div>
    <w:div w:id="342897792">
      <w:bodyDiv w:val="1"/>
      <w:marLeft w:val="0"/>
      <w:marRight w:val="0"/>
      <w:marTop w:val="0"/>
      <w:marBottom w:val="0"/>
      <w:divBdr>
        <w:top w:val="none" w:sz="0" w:space="0" w:color="auto"/>
        <w:left w:val="none" w:sz="0" w:space="0" w:color="auto"/>
        <w:bottom w:val="none" w:sz="0" w:space="0" w:color="auto"/>
        <w:right w:val="none" w:sz="0" w:space="0" w:color="auto"/>
      </w:divBdr>
      <w:divsChild>
        <w:div w:id="312374601">
          <w:marLeft w:val="0"/>
          <w:marRight w:val="0"/>
          <w:marTop w:val="0"/>
          <w:marBottom w:val="0"/>
          <w:divBdr>
            <w:top w:val="none" w:sz="0" w:space="0" w:color="auto"/>
            <w:left w:val="none" w:sz="0" w:space="0" w:color="auto"/>
            <w:bottom w:val="none" w:sz="0" w:space="0" w:color="auto"/>
            <w:right w:val="none" w:sz="0" w:space="0" w:color="auto"/>
          </w:divBdr>
          <w:divsChild>
            <w:div w:id="1502698299">
              <w:marLeft w:val="0"/>
              <w:marRight w:val="0"/>
              <w:marTop w:val="0"/>
              <w:marBottom w:val="0"/>
              <w:divBdr>
                <w:top w:val="none" w:sz="0" w:space="0" w:color="auto"/>
                <w:left w:val="none" w:sz="0" w:space="0" w:color="auto"/>
                <w:bottom w:val="none" w:sz="0" w:space="0" w:color="auto"/>
                <w:right w:val="none" w:sz="0" w:space="0" w:color="auto"/>
              </w:divBdr>
              <w:divsChild>
                <w:div w:id="1750300149">
                  <w:marLeft w:val="0"/>
                  <w:marRight w:val="0"/>
                  <w:marTop w:val="0"/>
                  <w:marBottom w:val="0"/>
                  <w:divBdr>
                    <w:top w:val="none" w:sz="0" w:space="0" w:color="auto"/>
                    <w:left w:val="none" w:sz="0" w:space="0" w:color="auto"/>
                    <w:bottom w:val="none" w:sz="0" w:space="0" w:color="auto"/>
                    <w:right w:val="none" w:sz="0" w:space="0" w:color="auto"/>
                  </w:divBdr>
                  <w:divsChild>
                    <w:div w:id="175267469">
                      <w:marLeft w:val="0"/>
                      <w:marRight w:val="0"/>
                      <w:marTop w:val="0"/>
                      <w:marBottom w:val="0"/>
                      <w:divBdr>
                        <w:top w:val="none" w:sz="0" w:space="0" w:color="auto"/>
                        <w:left w:val="none" w:sz="0" w:space="0" w:color="auto"/>
                        <w:bottom w:val="none" w:sz="0" w:space="0" w:color="auto"/>
                        <w:right w:val="none" w:sz="0" w:space="0" w:color="auto"/>
                      </w:divBdr>
                      <w:divsChild>
                        <w:div w:id="950206864">
                          <w:marLeft w:val="0"/>
                          <w:marRight w:val="0"/>
                          <w:marTop w:val="0"/>
                          <w:marBottom w:val="0"/>
                          <w:divBdr>
                            <w:top w:val="none" w:sz="0" w:space="0" w:color="auto"/>
                            <w:left w:val="none" w:sz="0" w:space="0" w:color="auto"/>
                            <w:bottom w:val="none" w:sz="0" w:space="0" w:color="auto"/>
                            <w:right w:val="none" w:sz="0" w:space="0" w:color="auto"/>
                          </w:divBdr>
                          <w:divsChild>
                            <w:div w:id="784887861">
                              <w:marLeft w:val="0"/>
                              <w:marRight w:val="0"/>
                              <w:marTop w:val="0"/>
                              <w:marBottom w:val="0"/>
                              <w:divBdr>
                                <w:top w:val="none" w:sz="0" w:space="0" w:color="auto"/>
                                <w:left w:val="none" w:sz="0" w:space="0" w:color="auto"/>
                                <w:bottom w:val="none" w:sz="0" w:space="0" w:color="auto"/>
                                <w:right w:val="none" w:sz="0" w:space="0" w:color="auto"/>
                              </w:divBdr>
                              <w:divsChild>
                                <w:div w:id="1474984146">
                                  <w:marLeft w:val="0"/>
                                  <w:marRight w:val="0"/>
                                  <w:marTop w:val="0"/>
                                  <w:marBottom w:val="150"/>
                                  <w:divBdr>
                                    <w:top w:val="none" w:sz="0" w:space="0" w:color="auto"/>
                                    <w:left w:val="none" w:sz="0" w:space="0" w:color="auto"/>
                                    <w:bottom w:val="none" w:sz="0" w:space="0" w:color="auto"/>
                                    <w:right w:val="none" w:sz="0" w:space="0" w:color="auto"/>
                                  </w:divBdr>
                                  <w:divsChild>
                                    <w:div w:id="1747217204">
                                      <w:marLeft w:val="0"/>
                                      <w:marRight w:val="0"/>
                                      <w:marTop w:val="0"/>
                                      <w:marBottom w:val="75"/>
                                      <w:divBdr>
                                        <w:top w:val="single" w:sz="2" w:space="0" w:color="CACACA"/>
                                        <w:left w:val="single" w:sz="2" w:space="8" w:color="CACACA"/>
                                        <w:bottom w:val="single" w:sz="2" w:space="0" w:color="CACACA"/>
                                        <w:right w:val="single" w:sz="2" w:space="8" w:color="CACACA"/>
                                      </w:divBdr>
                                    </w:div>
                                  </w:divsChild>
                                </w:div>
                              </w:divsChild>
                            </w:div>
                          </w:divsChild>
                        </w:div>
                      </w:divsChild>
                    </w:div>
                  </w:divsChild>
                </w:div>
              </w:divsChild>
            </w:div>
          </w:divsChild>
        </w:div>
      </w:divsChild>
    </w:div>
    <w:div w:id="413205332">
      <w:bodyDiv w:val="1"/>
      <w:marLeft w:val="0"/>
      <w:marRight w:val="0"/>
      <w:marTop w:val="0"/>
      <w:marBottom w:val="0"/>
      <w:divBdr>
        <w:top w:val="none" w:sz="0" w:space="0" w:color="auto"/>
        <w:left w:val="none" w:sz="0" w:space="0" w:color="auto"/>
        <w:bottom w:val="none" w:sz="0" w:space="0" w:color="auto"/>
        <w:right w:val="none" w:sz="0" w:space="0" w:color="auto"/>
      </w:divBdr>
    </w:div>
    <w:div w:id="484862261">
      <w:bodyDiv w:val="1"/>
      <w:marLeft w:val="0"/>
      <w:marRight w:val="0"/>
      <w:marTop w:val="0"/>
      <w:marBottom w:val="0"/>
      <w:divBdr>
        <w:top w:val="none" w:sz="0" w:space="0" w:color="auto"/>
        <w:left w:val="none" w:sz="0" w:space="0" w:color="auto"/>
        <w:bottom w:val="none" w:sz="0" w:space="0" w:color="auto"/>
        <w:right w:val="none" w:sz="0" w:space="0" w:color="auto"/>
      </w:divBdr>
      <w:divsChild>
        <w:div w:id="1338535020">
          <w:marLeft w:val="0"/>
          <w:marRight w:val="0"/>
          <w:marTop w:val="0"/>
          <w:marBottom w:val="0"/>
          <w:divBdr>
            <w:top w:val="none" w:sz="0" w:space="0" w:color="auto"/>
            <w:left w:val="none" w:sz="0" w:space="0" w:color="auto"/>
            <w:bottom w:val="none" w:sz="0" w:space="0" w:color="auto"/>
            <w:right w:val="none" w:sz="0" w:space="0" w:color="auto"/>
          </w:divBdr>
          <w:divsChild>
            <w:div w:id="1195339419">
              <w:marLeft w:val="0"/>
              <w:marRight w:val="0"/>
              <w:marTop w:val="0"/>
              <w:marBottom w:val="0"/>
              <w:divBdr>
                <w:top w:val="none" w:sz="0" w:space="0" w:color="auto"/>
                <w:left w:val="none" w:sz="0" w:space="0" w:color="auto"/>
                <w:bottom w:val="none" w:sz="0" w:space="0" w:color="auto"/>
                <w:right w:val="none" w:sz="0" w:space="0" w:color="auto"/>
              </w:divBdr>
              <w:divsChild>
                <w:div w:id="362631249">
                  <w:marLeft w:val="0"/>
                  <w:marRight w:val="0"/>
                  <w:marTop w:val="0"/>
                  <w:marBottom w:val="0"/>
                  <w:divBdr>
                    <w:top w:val="none" w:sz="0" w:space="0" w:color="auto"/>
                    <w:left w:val="none" w:sz="0" w:space="0" w:color="auto"/>
                    <w:bottom w:val="none" w:sz="0" w:space="0" w:color="auto"/>
                    <w:right w:val="none" w:sz="0" w:space="0" w:color="auto"/>
                  </w:divBdr>
                  <w:divsChild>
                    <w:div w:id="1526214867">
                      <w:marLeft w:val="0"/>
                      <w:marRight w:val="0"/>
                      <w:marTop w:val="0"/>
                      <w:marBottom w:val="0"/>
                      <w:divBdr>
                        <w:top w:val="none" w:sz="0" w:space="0" w:color="auto"/>
                        <w:left w:val="none" w:sz="0" w:space="0" w:color="auto"/>
                        <w:bottom w:val="none" w:sz="0" w:space="0" w:color="auto"/>
                        <w:right w:val="none" w:sz="0" w:space="0" w:color="auto"/>
                      </w:divBdr>
                      <w:divsChild>
                        <w:div w:id="142432141">
                          <w:marLeft w:val="0"/>
                          <w:marRight w:val="0"/>
                          <w:marTop w:val="0"/>
                          <w:marBottom w:val="0"/>
                          <w:divBdr>
                            <w:top w:val="none" w:sz="0" w:space="0" w:color="auto"/>
                            <w:left w:val="none" w:sz="0" w:space="0" w:color="auto"/>
                            <w:bottom w:val="none" w:sz="0" w:space="0" w:color="auto"/>
                            <w:right w:val="none" w:sz="0" w:space="0" w:color="auto"/>
                          </w:divBdr>
                          <w:divsChild>
                            <w:div w:id="321392454">
                              <w:marLeft w:val="0"/>
                              <w:marRight w:val="0"/>
                              <w:marTop w:val="0"/>
                              <w:marBottom w:val="0"/>
                              <w:divBdr>
                                <w:top w:val="none" w:sz="0" w:space="0" w:color="auto"/>
                                <w:left w:val="none" w:sz="0" w:space="0" w:color="auto"/>
                                <w:bottom w:val="none" w:sz="0" w:space="0" w:color="auto"/>
                                <w:right w:val="none" w:sz="0" w:space="0" w:color="auto"/>
                              </w:divBdr>
                              <w:divsChild>
                                <w:div w:id="1730958436">
                                  <w:marLeft w:val="0"/>
                                  <w:marRight w:val="0"/>
                                  <w:marTop w:val="0"/>
                                  <w:marBottom w:val="150"/>
                                  <w:divBdr>
                                    <w:top w:val="none" w:sz="0" w:space="0" w:color="auto"/>
                                    <w:left w:val="none" w:sz="0" w:space="0" w:color="auto"/>
                                    <w:bottom w:val="none" w:sz="0" w:space="0" w:color="auto"/>
                                    <w:right w:val="none" w:sz="0" w:space="0" w:color="auto"/>
                                  </w:divBdr>
                                  <w:divsChild>
                                    <w:div w:id="1975216325">
                                      <w:marLeft w:val="0"/>
                                      <w:marRight w:val="0"/>
                                      <w:marTop w:val="0"/>
                                      <w:marBottom w:val="75"/>
                                      <w:divBdr>
                                        <w:top w:val="single" w:sz="2" w:space="0" w:color="CACACA"/>
                                        <w:left w:val="single" w:sz="2" w:space="8" w:color="CACACA"/>
                                        <w:bottom w:val="single" w:sz="2" w:space="0" w:color="CACACA"/>
                                        <w:right w:val="single" w:sz="2" w:space="8" w:color="CACACA"/>
                                      </w:divBdr>
                                    </w:div>
                                  </w:divsChild>
                                </w:div>
                              </w:divsChild>
                            </w:div>
                          </w:divsChild>
                        </w:div>
                      </w:divsChild>
                    </w:div>
                  </w:divsChild>
                </w:div>
              </w:divsChild>
            </w:div>
          </w:divsChild>
        </w:div>
      </w:divsChild>
    </w:div>
    <w:div w:id="528102705">
      <w:bodyDiv w:val="1"/>
      <w:marLeft w:val="0"/>
      <w:marRight w:val="0"/>
      <w:marTop w:val="0"/>
      <w:marBottom w:val="0"/>
      <w:divBdr>
        <w:top w:val="none" w:sz="0" w:space="0" w:color="auto"/>
        <w:left w:val="none" w:sz="0" w:space="0" w:color="auto"/>
        <w:bottom w:val="none" w:sz="0" w:space="0" w:color="auto"/>
        <w:right w:val="none" w:sz="0" w:space="0" w:color="auto"/>
      </w:divBdr>
    </w:div>
    <w:div w:id="640039103">
      <w:bodyDiv w:val="1"/>
      <w:marLeft w:val="0"/>
      <w:marRight w:val="0"/>
      <w:marTop w:val="0"/>
      <w:marBottom w:val="0"/>
      <w:divBdr>
        <w:top w:val="none" w:sz="0" w:space="0" w:color="auto"/>
        <w:left w:val="none" w:sz="0" w:space="0" w:color="auto"/>
        <w:bottom w:val="none" w:sz="0" w:space="0" w:color="auto"/>
        <w:right w:val="none" w:sz="0" w:space="0" w:color="auto"/>
      </w:divBdr>
    </w:div>
    <w:div w:id="760181697">
      <w:bodyDiv w:val="1"/>
      <w:marLeft w:val="0"/>
      <w:marRight w:val="0"/>
      <w:marTop w:val="0"/>
      <w:marBottom w:val="0"/>
      <w:divBdr>
        <w:top w:val="none" w:sz="0" w:space="0" w:color="auto"/>
        <w:left w:val="none" w:sz="0" w:space="0" w:color="auto"/>
        <w:bottom w:val="none" w:sz="0" w:space="0" w:color="auto"/>
        <w:right w:val="none" w:sz="0" w:space="0" w:color="auto"/>
      </w:divBdr>
    </w:div>
    <w:div w:id="773288953">
      <w:bodyDiv w:val="1"/>
      <w:marLeft w:val="0"/>
      <w:marRight w:val="0"/>
      <w:marTop w:val="0"/>
      <w:marBottom w:val="0"/>
      <w:divBdr>
        <w:top w:val="none" w:sz="0" w:space="0" w:color="auto"/>
        <w:left w:val="none" w:sz="0" w:space="0" w:color="auto"/>
        <w:bottom w:val="none" w:sz="0" w:space="0" w:color="auto"/>
        <w:right w:val="none" w:sz="0" w:space="0" w:color="auto"/>
      </w:divBdr>
      <w:divsChild>
        <w:div w:id="2015835691">
          <w:marLeft w:val="0"/>
          <w:marRight w:val="0"/>
          <w:marTop w:val="0"/>
          <w:marBottom w:val="0"/>
          <w:divBdr>
            <w:top w:val="none" w:sz="0" w:space="0" w:color="auto"/>
            <w:left w:val="none" w:sz="0" w:space="0" w:color="auto"/>
            <w:bottom w:val="none" w:sz="0" w:space="0" w:color="auto"/>
            <w:right w:val="none" w:sz="0" w:space="0" w:color="auto"/>
          </w:divBdr>
          <w:divsChild>
            <w:div w:id="789395029">
              <w:marLeft w:val="0"/>
              <w:marRight w:val="0"/>
              <w:marTop w:val="0"/>
              <w:marBottom w:val="0"/>
              <w:divBdr>
                <w:top w:val="none" w:sz="0" w:space="0" w:color="auto"/>
                <w:left w:val="none" w:sz="0" w:space="0" w:color="auto"/>
                <w:bottom w:val="none" w:sz="0" w:space="0" w:color="auto"/>
                <w:right w:val="none" w:sz="0" w:space="0" w:color="auto"/>
              </w:divBdr>
              <w:divsChild>
                <w:div w:id="1764371737">
                  <w:marLeft w:val="0"/>
                  <w:marRight w:val="0"/>
                  <w:marTop w:val="0"/>
                  <w:marBottom w:val="0"/>
                  <w:divBdr>
                    <w:top w:val="none" w:sz="0" w:space="0" w:color="auto"/>
                    <w:left w:val="none" w:sz="0" w:space="0" w:color="auto"/>
                    <w:bottom w:val="none" w:sz="0" w:space="0" w:color="auto"/>
                    <w:right w:val="none" w:sz="0" w:space="0" w:color="auto"/>
                  </w:divBdr>
                  <w:divsChild>
                    <w:div w:id="1893729470">
                      <w:marLeft w:val="0"/>
                      <w:marRight w:val="0"/>
                      <w:marTop w:val="0"/>
                      <w:marBottom w:val="0"/>
                      <w:divBdr>
                        <w:top w:val="none" w:sz="0" w:space="0" w:color="auto"/>
                        <w:left w:val="none" w:sz="0" w:space="0" w:color="auto"/>
                        <w:bottom w:val="none" w:sz="0" w:space="0" w:color="auto"/>
                        <w:right w:val="none" w:sz="0" w:space="0" w:color="auto"/>
                      </w:divBdr>
                      <w:divsChild>
                        <w:div w:id="123430305">
                          <w:marLeft w:val="0"/>
                          <w:marRight w:val="0"/>
                          <w:marTop w:val="0"/>
                          <w:marBottom w:val="0"/>
                          <w:divBdr>
                            <w:top w:val="none" w:sz="0" w:space="0" w:color="auto"/>
                            <w:left w:val="none" w:sz="0" w:space="0" w:color="auto"/>
                            <w:bottom w:val="none" w:sz="0" w:space="0" w:color="auto"/>
                            <w:right w:val="none" w:sz="0" w:space="0" w:color="auto"/>
                          </w:divBdr>
                          <w:divsChild>
                            <w:div w:id="1486697989">
                              <w:marLeft w:val="0"/>
                              <w:marRight w:val="0"/>
                              <w:marTop w:val="0"/>
                              <w:marBottom w:val="0"/>
                              <w:divBdr>
                                <w:top w:val="none" w:sz="0" w:space="0" w:color="auto"/>
                                <w:left w:val="none" w:sz="0" w:space="0" w:color="auto"/>
                                <w:bottom w:val="none" w:sz="0" w:space="0" w:color="auto"/>
                                <w:right w:val="none" w:sz="0" w:space="0" w:color="auto"/>
                              </w:divBdr>
                              <w:divsChild>
                                <w:div w:id="1218586552">
                                  <w:marLeft w:val="0"/>
                                  <w:marRight w:val="0"/>
                                  <w:marTop w:val="0"/>
                                  <w:marBottom w:val="150"/>
                                  <w:divBdr>
                                    <w:top w:val="none" w:sz="0" w:space="0" w:color="auto"/>
                                    <w:left w:val="none" w:sz="0" w:space="0" w:color="auto"/>
                                    <w:bottom w:val="none" w:sz="0" w:space="0" w:color="auto"/>
                                    <w:right w:val="none" w:sz="0" w:space="0" w:color="auto"/>
                                  </w:divBdr>
                                  <w:divsChild>
                                    <w:div w:id="1959528387">
                                      <w:marLeft w:val="0"/>
                                      <w:marRight w:val="0"/>
                                      <w:marTop w:val="0"/>
                                      <w:marBottom w:val="75"/>
                                      <w:divBdr>
                                        <w:top w:val="single" w:sz="2" w:space="0" w:color="CACACA"/>
                                        <w:left w:val="single" w:sz="2" w:space="8" w:color="CACACA"/>
                                        <w:bottom w:val="single" w:sz="2" w:space="0" w:color="CACACA"/>
                                        <w:right w:val="single" w:sz="2" w:space="8" w:color="CACACA"/>
                                      </w:divBdr>
                                    </w:div>
                                  </w:divsChild>
                                </w:div>
                              </w:divsChild>
                            </w:div>
                          </w:divsChild>
                        </w:div>
                      </w:divsChild>
                    </w:div>
                  </w:divsChild>
                </w:div>
              </w:divsChild>
            </w:div>
          </w:divsChild>
        </w:div>
      </w:divsChild>
    </w:div>
    <w:div w:id="778378002">
      <w:bodyDiv w:val="1"/>
      <w:marLeft w:val="0"/>
      <w:marRight w:val="0"/>
      <w:marTop w:val="0"/>
      <w:marBottom w:val="0"/>
      <w:divBdr>
        <w:top w:val="none" w:sz="0" w:space="0" w:color="auto"/>
        <w:left w:val="none" w:sz="0" w:space="0" w:color="auto"/>
        <w:bottom w:val="none" w:sz="0" w:space="0" w:color="auto"/>
        <w:right w:val="none" w:sz="0" w:space="0" w:color="auto"/>
      </w:divBdr>
    </w:div>
    <w:div w:id="892155444">
      <w:bodyDiv w:val="1"/>
      <w:marLeft w:val="0"/>
      <w:marRight w:val="0"/>
      <w:marTop w:val="0"/>
      <w:marBottom w:val="0"/>
      <w:divBdr>
        <w:top w:val="none" w:sz="0" w:space="0" w:color="auto"/>
        <w:left w:val="none" w:sz="0" w:space="0" w:color="auto"/>
        <w:bottom w:val="none" w:sz="0" w:space="0" w:color="auto"/>
        <w:right w:val="none" w:sz="0" w:space="0" w:color="auto"/>
      </w:divBdr>
    </w:div>
    <w:div w:id="946161631">
      <w:bodyDiv w:val="1"/>
      <w:marLeft w:val="0"/>
      <w:marRight w:val="0"/>
      <w:marTop w:val="0"/>
      <w:marBottom w:val="0"/>
      <w:divBdr>
        <w:top w:val="none" w:sz="0" w:space="0" w:color="auto"/>
        <w:left w:val="none" w:sz="0" w:space="0" w:color="auto"/>
        <w:bottom w:val="none" w:sz="0" w:space="0" w:color="auto"/>
        <w:right w:val="none" w:sz="0" w:space="0" w:color="auto"/>
      </w:divBdr>
      <w:divsChild>
        <w:div w:id="2009358991">
          <w:marLeft w:val="0"/>
          <w:marRight w:val="0"/>
          <w:marTop w:val="0"/>
          <w:marBottom w:val="0"/>
          <w:divBdr>
            <w:top w:val="none" w:sz="0" w:space="0" w:color="auto"/>
            <w:left w:val="none" w:sz="0" w:space="0" w:color="auto"/>
            <w:bottom w:val="none" w:sz="0" w:space="0" w:color="auto"/>
            <w:right w:val="none" w:sz="0" w:space="0" w:color="auto"/>
          </w:divBdr>
          <w:divsChild>
            <w:div w:id="62527860">
              <w:marLeft w:val="0"/>
              <w:marRight w:val="0"/>
              <w:marTop w:val="0"/>
              <w:marBottom w:val="0"/>
              <w:divBdr>
                <w:top w:val="none" w:sz="0" w:space="0" w:color="auto"/>
                <w:left w:val="none" w:sz="0" w:space="0" w:color="auto"/>
                <w:bottom w:val="none" w:sz="0" w:space="0" w:color="auto"/>
                <w:right w:val="none" w:sz="0" w:space="0" w:color="auto"/>
              </w:divBdr>
              <w:divsChild>
                <w:div w:id="1150511949">
                  <w:marLeft w:val="0"/>
                  <w:marRight w:val="0"/>
                  <w:marTop w:val="0"/>
                  <w:marBottom w:val="0"/>
                  <w:divBdr>
                    <w:top w:val="none" w:sz="0" w:space="0" w:color="auto"/>
                    <w:left w:val="none" w:sz="0" w:space="0" w:color="auto"/>
                    <w:bottom w:val="none" w:sz="0" w:space="0" w:color="auto"/>
                    <w:right w:val="none" w:sz="0" w:space="0" w:color="auto"/>
                  </w:divBdr>
                  <w:divsChild>
                    <w:div w:id="1643119341">
                      <w:marLeft w:val="0"/>
                      <w:marRight w:val="0"/>
                      <w:marTop w:val="0"/>
                      <w:marBottom w:val="0"/>
                      <w:divBdr>
                        <w:top w:val="none" w:sz="0" w:space="0" w:color="auto"/>
                        <w:left w:val="none" w:sz="0" w:space="0" w:color="auto"/>
                        <w:bottom w:val="none" w:sz="0" w:space="0" w:color="auto"/>
                        <w:right w:val="none" w:sz="0" w:space="0" w:color="auto"/>
                      </w:divBdr>
                      <w:divsChild>
                        <w:div w:id="1823422087">
                          <w:marLeft w:val="0"/>
                          <w:marRight w:val="0"/>
                          <w:marTop w:val="0"/>
                          <w:marBottom w:val="0"/>
                          <w:divBdr>
                            <w:top w:val="none" w:sz="0" w:space="0" w:color="auto"/>
                            <w:left w:val="none" w:sz="0" w:space="0" w:color="auto"/>
                            <w:bottom w:val="none" w:sz="0" w:space="0" w:color="auto"/>
                            <w:right w:val="none" w:sz="0" w:space="0" w:color="auto"/>
                          </w:divBdr>
                          <w:divsChild>
                            <w:div w:id="1736659206">
                              <w:marLeft w:val="0"/>
                              <w:marRight w:val="0"/>
                              <w:marTop w:val="0"/>
                              <w:marBottom w:val="0"/>
                              <w:divBdr>
                                <w:top w:val="none" w:sz="0" w:space="0" w:color="auto"/>
                                <w:left w:val="none" w:sz="0" w:space="0" w:color="auto"/>
                                <w:bottom w:val="none" w:sz="0" w:space="0" w:color="auto"/>
                                <w:right w:val="none" w:sz="0" w:space="0" w:color="auto"/>
                              </w:divBdr>
                              <w:divsChild>
                                <w:div w:id="1288925601">
                                  <w:marLeft w:val="0"/>
                                  <w:marRight w:val="0"/>
                                  <w:marTop w:val="0"/>
                                  <w:marBottom w:val="150"/>
                                  <w:divBdr>
                                    <w:top w:val="none" w:sz="0" w:space="0" w:color="auto"/>
                                    <w:left w:val="none" w:sz="0" w:space="0" w:color="auto"/>
                                    <w:bottom w:val="none" w:sz="0" w:space="0" w:color="auto"/>
                                    <w:right w:val="none" w:sz="0" w:space="0" w:color="auto"/>
                                  </w:divBdr>
                                  <w:divsChild>
                                    <w:div w:id="1198615621">
                                      <w:marLeft w:val="0"/>
                                      <w:marRight w:val="0"/>
                                      <w:marTop w:val="0"/>
                                      <w:marBottom w:val="75"/>
                                      <w:divBdr>
                                        <w:top w:val="single" w:sz="2" w:space="0" w:color="CACACA"/>
                                        <w:left w:val="single" w:sz="2" w:space="8" w:color="CACACA"/>
                                        <w:bottom w:val="single" w:sz="2" w:space="0" w:color="CACACA"/>
                                        <w:right w:val="single" w:sz="2" w:space="8" w:color="CACACA"/>
                                      </w:divBdr>
                                    </w:div>
                                  </w:divsChild>
                                </w:div>
                              </w:divsChild>
                            </w:div>
                          </w:divsChild>
                        </w:div>
                      </w:divsChild>
                    </w:div>
                  </w:divsChild>
                </w:div>
              </w:divsChild>
            </w:div>
          </w:divsChild>
        </w:div>
      </w:divsChild>
    </w:div>
    <w:div w:id="960769510">
      <w:bodyDiv w:val="1"/>
      <w:marLeft w:val="0"/>
      <w:marRight w:val="0"/>
      <w:marTop w:val="0"/>
      <w:marBottom w:val="0"/>
      <w:divBdr>
        <w:top w:val="none" w:sz="0" w:space="0" w:color="auto"/>
        <w:left w:val="none" w:sz="0" w:space="0" w:color="auto"/>
        <w:bottom w:val="none" w:sz="0" w:space="0" w:color="auto"/>
        <w:right w:val="none" w:sz="0" w:space="0" w:color="auto"/>
      </w:divBdr>
    </w:div>
    <w:div w:id="993879206">
      <w:bodyDiv w:val="1"/>
      <w:marLeft w:val="0"/>
      <w:marRight w:val="0"/>
      <w:marTop w:val="0"/>
      <w:marBottom w:val="0"/>
      <w:divBdr>
        <w:top w:val="none" w:sz="0" w:space="0" w:color="auto"/>
        <w:left w:val="none" w:sz="0" w:space="0" w:color="auto"/>
        <w:bottom w:val="none" w:sz="0" w:space="0" w:color="auto"/>
        <w:right w:val="none" w:sz="0" w:space="0" w:color="auto"/>
      </w:divBdr>
    </w:div>
    <w:div w:id="1052848529">
      <w:bodyDiv w:val="1"/>
      <w:marLeft w:val="0"/>
      <w:marRight w:val="0"/>
      <w:marTop w:val="0"/>
      <w:marBottom w:val="0"/>
      <w:divBdr>
        <w:top w:val="none" w:sz="0" w:space="0" w:color="auto"/>
        <w:left w:val="none" w:sz="0" w:space="0" w:color="auto"/>
        <w:bottom w:val="none" w:sz="0" w:space="0" w:color="auto"/>
        <w:right w:val="none" w:sz="0" w:space="0" w:color="auto"/>
      </w:divBdr>
    </w:div>
    <w:div w:id="1189677753">
      <w:bodyDiv w:val="1"/>
      <w:marLeft w:val="0"/>
      <w:marRight w:val="0"/>
      <w:marTop w:val="0"/>
      <w:marBottom w:val="0"/>
      <w:divBdr>
        <w:top w:val="none" w:sz="0" w:space="0" w:color="auto"/>
        <w:left w:val="none" w:sz="0" w:space="0" w:color="auto"/>
        <w:bottom w:val="none" w:sz="0" w:space="0" w:color="auto"/>
        <w:right w:val="none" w:sz="0" w:space="0" w:color="auto"/>
      </w:divBdr>
    </w:div>
    <w:div w:id="1235430934">
      <w:bodyDiv w:val="1"/>
      <w:marLeft w:val="0"/>
      <w:marRight w:val="0"/>
      <w:marTop w:val="0"/>
      <w:marBottom w:val="0"/>
      <w:divBdr>
        <w:top w:val="none" w:sz="0" w:space="0" w:color="auto"/>
        <w:left w:val="none" w:sz="0" w:space="0" w:color="auto"/>
        <w:bottom w:val="none" w:sz="0" w:space="0" w:color="auto"/>
        <w:right w:val="none" w:sz="0" w:space="0" w:color="auto"/>
      </w:divBdr>
      <w:divsChild>
        <w:div w:id="1705279238">
          <w:marLeft w:val="0"/>
          <w:marRight w:val="0"/>
          <w:marTop w:val="0"/>
          <w:marBottom w:val="0"/>
          <w:divBdr>
            <w:top w:val="none" w:sz="0" w:space="0" w:color="auto"/>
            <w:left w:val="none" w:sz="0" w:space="0" w:color="auto"/>
            <w:bottom w:val="none" w:sz="0" w:space="0" w:color="auto"/>
            <w:right w:val="none" w:sz="0" w:space="0" w:color="auto"/>
          </w:divBdr>
          <w:divsChild>
            <w:div w:id="204485321">
              <w:marLeft w:val="0"/>
              <w:marRight w:val="0"/>
              <w:marTop w:val="0"/>
              <w:marBottom w:val="0"/>
              <w:divBdr>
                <w:top w:val="none" w:sz="0" w:space="0" w:color="auto"/>
                <w:left w:val="none" w:sz="0" w:space="0" w:color="auto"/>
                <w:bottom w:val="none" w:sz="0" w:space="0" w:color="auto"/>
                <w:right w:val="none" w:sz="0" w:space="0" w:color="auto"/>
              </w:divBdr>
              <w:divsChild>
                <w:div w:id="1676610888">
                  <w:marLeft w:val="0"/>
                  <w:marRight w:val="0"/>
                  <w:marTop w:val="0"/>
                  <w:marBottom w:val="0"/>
                  <w:divBdr>
                    <w:top w:val="none" w:sz="0" w:space="0" w:color="auto"/>
                    <w:left w:val="none" w:sz="0" w:space="0" w:color="auto"/>
                    <w:bottom w:val="none" w:sz="0" w:space="0" w:color="auto"/>
                    <w:right w:val="none" w:sz="0" w:space="0" w:color="auto"/>
                  </w:divBdr>
                  <w:divsChild>
                    <w:div w:id="424151954">
                      <w:marLeft w:val="0"/>
                      <w:marRight w:val="0"/>
                      <w:marTop w:val="0"/>
                      <w:marBottom w:val="0"/>
                      <w:divBdr>
                        <w:top w:val="none" w:sz="0" w:space="0" w:color="auto"/>
                        <w:left w:val="none" w:sz="0" w:space="0" w:color="auto"/>
                        <w:bottom w:val="none" w:sz="0" w:space="0" w:color="auto"/>
                        <w:right w:val="none" w:sz="0" w:space="0" w:color="auto"/>
                      </w:divBdr>
                      <w:divsChild>
                        <w:div w:id="781731122">
                          <w:marLeft w:val="0"/>
                          <w:marRight w:val="0"/>
                          <w:marTop w:val="0"/>
                          <w:marBottom w:val="0"/>
                          <w:divBdr>
                            <w:top w:val="none" w:sz="0" w:space="0" w:color="auto"/>
                            <w:left w:val="none" w:sz="0" w:space="0" w:color="auto"/>
                            <w:bottom w:val="none" w:sz="0" w:space="0" w:color="auto"/>
                            <w:right w:val="none" w:sz="0" w:space="0" w:color="auto"/>
                          </w:divBdr>
                          <w:divsChild>
                            <w:div w:id="1429083969">
                              <w:marLeft w:val="0"/>
                              <w:marRight w:val="0"/>
                              <w:marTop w:val="0"/>
                              <w:marBottom w:val="0"/>
                              <w:divBdr>
                                <w:top w:val="none" w:sz="0" w:space="0" w:color="auto"/>
                                <w:left w:val="none" w:sz="0" w:space="0" w:color="auto"/>
                                <w:bottom w:val="none" w:sz="0" w:space="0" w:color="auto"/>
                                <w:right w:val="none" w:sz="0" w:space="0" w:color="auto"/>
                              </w:divBdr>
                              <w:divsChild>
                                <w:div w:id="326369789">
                                  <w:marLeft w:val="0"/>
                                  <w:marRight w:val="0"/>
                                  <w:marTop w:val="0"/>
                                  <w:marBottom w:val="150"/>
                                  <w:divBdr>
                                    <w:top w:val="none" w:sz="0" w:space="0" w:color="auto"/>
                                    <w:left w:val="none" w:sz="0" w:space="0" w:color="auto"/>
                                    <w:bottom w:val="none" w:sz="0" w:space="0" w:color="auto"/>
                                    <w:right w:val="none" w:sz="0" w:space="0" w:color="auto"/>
                                  </w:divBdr>
                                  <w:divsChild>
                                    <w:div w:id="744491940">
                                      <w:marLeft w:val="0"/>
                                      <w:marRight w:val="0"/>
                                      <w:marTop w:val="0"/>
                                      <w:marBottom w:val="75"/>
                                      <w:divBdr>
                                        <w:top w:val="single" w:sz="2" w:space="0" w:color="CACACA"/>
                                        <w:left w:val="single" w:sz="2" w:space="8" w:color="CACACA"/>
                                        <w:bottom w:val="single" w:sz="2" w:space="0" w:color="CACACA"/>
                                        <w:right w:val="single" w:sz="2" w:space="8" w:color="CACACA"/>
                                      </w:divBdr>
                                    </w:div>
                                  </w:divsChild>
                                </w:div>
                              </w:divsChild>
                            </w:div>
                          </w:divsChild>
                        </w:div>
                      </w:divsChild>
                    </w:div>
                  </w:divsChild>
                </w:div>
              </w:divsChild>
            </w:div>
          </w:divsChild>
        </w:div>
      </w:divsChild>
    </w:div>
    <w:div w:id="1298950741">
      <w:bodyDiv w:val="1"/>
      <w:marLeft w:val="0"/>
      <w:marRight w:val="0"/>
      <w:marTop w:val="0"/>
      <w:marBottom w:val="0"/>
      <w:divBdr>
        <w:top w:val="none" w:sz="0" w:space="0" w:color="auto"/>
        <w:left w:val="none" w:sz="0" w:space="0" w:color="auto"/>
        <w:bottom w:val="none" w:sz="0" w:space="0" w:color="auto"/>
        <w:right w:val="none" w:sz="0" w:space="0" w:color="auto"/>
      </w:divBdr>
    </w:div>
    <w:div w:id="1487281900">
      <w:bodyDiv w:val="1"/>
      <w:marLeft w:val="0"/>
      <w:marRight w:val="0"/>
      <w:marTop w:val="0"/>
      <w:marBottom w:val="0"/>
      <w:divBdr>
        <w:top w:val="none" w:sz="0" w:space="0" w:color="auto"/>
        <w:left w:val="none" w:sz="0" w:space="0" w:color="auto"/>
        <w:bottom w:val="none" w:sz="0" w:space="0" w:color="auto"/>
        <w:right w:val="none" w:sz="0" w:space="0" w:color="auto"/>
      </w:divBdr>
      <w:divsChild>
        <w:div w:id="920794198">
          <w:marLeft w:val="0"/>
          <w:marRight w:val="0"/>
          <w:marTop w:val="0"/>
          <w:marBottom w:val="0"/>
          <w:divBdr>
            <w:top w:val="none" w:sz="0" w:space="0" w:color="auto"/>
            <w:left w:val="none" w:sz="0" w:space="0" w:color="auto"/>
            <w:bottom w:val="none" w:sz="0" w:space="0" w:color="auto"/>
            <w:right w:val="none" w:sz="0" w:space="0" w:color="auto"/>
          </w:divBdr>
          <w:divsChild>
            <w:div w:id="1392077696">
              <w:marLeft w:val="0"/>
              <w:marRight w:val="0"/>
              <w:marTop w:val="0"/>
              <w:marBottom w:val="0"/>
              <w:divBdr>
                <w:top w:val="none" w:sz="0" w:space="0" w:color="auto"/>
                <w:left w:val="none" w:sz="0" w:space="0" w:color="auto"/>
                <w:bottom w:val="none" w:sz="0" w:space="0" w:color="auto"/>
                <w:right w:val="none" w:sz="0" w:space="0" w:color="auto"/>
              </w:divBdr>
              <w:divsChild>
                <w:div w:id="1117722694">
                  <w:marLeft w:val="0"/>
                  <w:marRight w:val="0"/>
                  <w:marTop w:val="0"/>
                  <w:marBottom w:val="0"/>
                  <w:divBdr>
                    <w:top w:val="none" w:sz="0" w:space="0" w:color="auto"/>
                    <w:left w:val="none" w:sz="0" w:space="0" w:color="auto"/>
                    <w:bottom w:val="none" w:sz="0" w:space="0" w:color="auto"/>
                    <w:right w:val="none" w:sz="0" w:space="0" w:color="auto"/>
                  </w:divBdr>
                  <w:divsChild>
                    <w:div w:id="1116369760">
                      <w:marLeft w:val="0"/>
                      <w:marRight w:val="0"/>
                      <w:marTop w:val="0"/>
                      <w:marBottom w:val="0"/>
                      <w:divBdr>
                        <w:top w:val="none" w:sz="0" w:space="0" w:color="auto"/>
                        <w:left w:val="none" w:sz="0" w:space="0" w:color="auto"/>
                        <w:bottom w:val="none" w:sz="0" w:space="0" w:color="auto"/>
                        <w:right w:val="none" w:sz="0" w:space="0" w:color="auto"/>
                      </w:divBdr>
                      <w:divsChild>
                        <w:div w:id="1795900362">
                          <w:marLeft w:val="0"/>
                          <w:marRight w:val="0"/>
                          <w:marTop w:val="0"/>
                          <w:marBottom w:val="0"/>
                          <w:divBdr>
                            <w:top w:val="none" w:sz="0" w:space="0" w:color="auto"/>
                            <w:left w:val="none" w:sz="0" w:space="0" w:color="auto"/>
                            <w:bottom w:val="none" w:sz="0" w:space="0" w:color="auto"/>
                            <w:right w:val="none" w:sz="0" w:space="0" w:color="auto"/>
                          </w:divBdr>
                          <w:divsChild>
                            <w:div w:id="1165053433">
                              <w:marLeft w:val="0"/>
                              <w:marRight w:val="0"/>
                              <w:marTop w:val="0"/>
                              <w:marBottom w:val="0"/>
                              <w:divBdr>
                                <w:top w:val="none" w:sz="0" w:space="0" w:color="auto"/>
                                <w:left w:val="none" w:sz="0" w:space="0" w:color="auto"/>
                                <w:bottom w:val="none" w:sz="0" w:space="0" w:color="auto"/>
                                <w:right w:val="none" w:sz="0" w:space="0" w:color="auto"/>
                              </w:divBdr>
                              <w:divsChild>
                                <w:div w:id="1364936881">
                                  <w:marLeft w:val="0"/>
                                  <w:marRight w:val="0"/>
                                  <w:marTop w:val="0"/>
                                  <w:marBottom w:val="150"/>
                                  <w:divBdr>
                                    <w:top w:val="none" w:sz="0" w:space="0" w:color="auto"/>
                                    <w:left w:val="none" w:sz="0" w:space="0" w:color="auto"/>
                                    <w:bottom w:val="none" w:sz="0" w:space="0" w:color="auto"/>
                                    <w:right w:val="none" w:sz="0" w:space="0" w:color="auto"/>
                                  </w:divBdr>
                                  <w:divsChild>
                                    <w:div w:id="702903433">
                                      <w:marLeft w:val="0"/>
                                      <w:marRight w:val="0"/>
                                      <w:marTop w:val="0"/>
                                      <w:marBottom w:val="75"/>
                                      <w:divBdr>
                                        <w:top w:val="single" w:sz="2" w:space="0" w:color="CACACA"/>
                                        <w:left w:val="single" w:sz="2" w:space="8" w:color="CACACA"/>
                                        <w:bottom w:val="single" w:sz="2" w:space="0" w:color="CACACA"/>
                                        <w:right w:val="single" w:sz="2" w:space="8" w:color="CACACA"/>
                                      </w:divBdr>
                                    </w:div>
                                  </w:divsChild>
                                </w:div>
                              </w:divsChild>
                            </w:div>
                          </w:divsChild>
                        </w:div>
                      </w:divsChild>
                    </w:div>
                  </w:divsChild>
                </w:div>
              </w:divsChild>
            </w:div>
          </w:divsChild>
        </w:div>
      </w:divsChild>
    </w:div>
    <w:div w:id="1551262165">
      <w:bodyDiv w:val="1"/>
      <w:marLeft w:val="0"/>
      <w:marRight w:val="0"/>
      <w:marTop w:val="0"/>
      <w:marBottom w:val="0"/>
      <w:divBdr>
        <w:top w:val="none" w:sz="0" w:space="0" w:color="auto"/>
        <w:left w:val="none" w:sz="0" w:space="0" w:color="auto"/>
        <w:bottom w:val="none" w:sz="0" w:space="0" w:color="auto"/>
        <w:right w:val="none" w:sz="0" w:space="0" w:color="auto"/>
      </w:divBdr>
    </w:div>
    <w:div w:id="1684359368">
      <w:bodyDiv w:val="1"/>
      <w:marLeft w:val="0"/>
      <w:marRight w:val="0"/>
      <w:marTop w:val="0"/>
      <w:marBottom w:val="0"/>
      <w:divBdr>
        <w:top w:val="none" w:sz="0" w:space="0" w:color="auto"/>
        <w:left w:val="none" w:sz="0" w:space="0" w:color="auto"/>
        <w:bottom w:val="none" w:sz="0" w:space="0" w:color="auto"/>
        <w:right w:val="none" w:sz="0" w:space="0" w:color="auto"/>
      </w:divBdr>
    </w:div>
    <w:div w:id="1704360256">
      <w:bodyDiv w:val="1"/>
      <w:marLeft w:val="0"/>
      <w:marRight w:val="0"/>
      <w:marTop w:val="0"/>
      <w:marBottom w:val="0"/>
      <w:divBdr>
        <w:top w:val="none" w:sz="0" w:space="0" w:color="auto"/>
        <w:left w:val="none" w:sz="0" w:space="0" w:color="auto"/>
        <w:bottom w:val="none" w:sz="0" w:space="0" w:color="auto"/>
        <w:right w:val="none" w:sz="0" w:space="0" w:color="auto"/>
      </w:divBdr>
    </w:div>
    <w:div w:id="1710493545">
      <w:bodyDiv w:val="1"/>
      <w:marLeft w:val="0"/>
      <w:marRight w:val="0"/>
      <w:marTop w:val="0"/>
      <w:marBottom w:val="0"/>
      <w:divBdr>
        <w:top w:val="none" w:sz="0" w:space="0" w:color="auto"/>
        <w:left w:val="none" w:sz="0" w:space="0" w:color="auto"/>
        <w:bottom w:val="none" w:sz="0" w:space="0" w:color="auto"/>
        <w:right w:val="none" w:sz="0" w:space="0" w:color="auto"/>
      </w:divBdr>
      <w:divsChild>
        <w:div w:id="1323579038">
          <w:marLeft w:val="0"/>
          <w:marRight w:val="0"/>
          <w:marTop w:val="0"/>
          <w:marBottom w:val="0"/>
          <w:divBdr>
            <w:top w:val="none" w:sz="0" w:space="0" w:color="auto"/>
            <w:left w:val="none" w:sz="0" w:space="0" w:color="auto"/>
            <w:bottom w:val="none" w:sz="0" w:space="0" w:color="auto"/>
            <w:right w:val="none" w:sz="0" w:space="0" w:color="auto"/>
          </w:divBdr>
          <w:divsChild>
            <w:div w:id="704715880">
              <w:marLeft w:val="0"/>
              <w:marRight w:val="0"/>
              <w:marTop w:val="0"/>
              <w:marBottom w:val="0"/>
              <w:divBdr>
                <w:top w:val="none" w:sz="0" w:space="0" w:color="auto"/>
                <w:left w:val="none" w:sz="0" w:space="0" w:color="auto"/>
                <w:bottom w:val="none" w:sz="0" w:space="0" w:color="auto"/>
                <w:right w:val="none" w:sz="0" w:space="0" w:color="auto"/>
              </w:divBdr>
              <w:divsChild>
                <w:div w:id="128666997">
                  <w:marLeft w:val="0"/>
                  <w:marRight w:val="0"/>
                  <w:marTop w:val="0"/>
                  <w:marBottom w:val="0"/>
                  <w:divBdr>
                    <w:top w:val="none" w:sz="0" w:space="0" w:color="auto"/>
                    <w:left w:val="none" w:sz="0" w:space="0" w:color="auto"/>
                    <w:bottom w:val="none" w:sz="0" w:space="0" w:color="auto"/>
                    <w:right w:val="none" w:sz="0" w:space="0" w:color="auto"/>
                  </w:divBdr>
                  <w:divsChild>
                    <w:div w:id="1280837542">
                      <w:marLeft w:val="0"/>
                      <w:marRight w:val="0"/>
                      <w:marTop w:val="0"/>
                      <w:marBottom w:val="0"/>
                      <w:divBdr>
                        <w:top w:val="none" w:sz="0" w:space="0" w:color="auto"/>
                        <w:left w:val="none" w:sz="0" w:space="0" w:color="auto"/>
                        <w:bottom w:val="none" w:sz="0" w:space="0" w:color="auto"/>
                        <w:right w:val="none" w:sz="0" w:space="0" w:color="auto"/>
                      </w:divBdr>
                      <w:divsChild>
                        <w:div w:id="1940525196">
                          <w:marLeft w:val="0"/>
                          <w:marRight w:val="0"/>
                          <w:marTop w:val="0"/>
                          <w:marBottom w:val="0"/>
                          <w:divBdr>
                            <w:top w:val="none" w:sz="0" w:space="0" w:color="auto"/>
                            <w:left w:val="none" w:sz="0" w:space="0" w:color="auto"/>
                            <w:bottom w:val="none" w:sz="0" w:space="0" w:color="auto"/>
                            <w:right w:val="none" w:sz="0" w:space="0" w:color="auto"/>
                          </w:divBdr>
                          <w:divsChild>
                            <w:div w:id="261839514">
                              <w:marLeft w:val="0"/>
                              <w:marRight w:val="0"/>
                              <w:marTop w:val="0"/>
                              <w:marBottom w:val="0"/>
                              <w:divBdr>
                                <w:top w:val="none" w:sz="0" w:space="0" w:color="auto"/>
                                <w:left w:val="none" w:sz="0" w:space="0" w:color="auto"/>
                                <w:bottom w:val="none" w:sz="0" w:space="0" w:color="auto"/>
                                <w:right w:val="none" w:sz="0" w:space="0" w:color="auto"/>
                              </w:divBdr>
                              <w:divsChild>
                                <w:div w:id="670648259">
                                  <w:marLeft w:val="0"/>
                                  <w:marRight w:val="0"/>
                                  <w:marTop w:val="0"/>
                                  <w:marBottom w:val="150"/>
                                  <w:divBdr>
                                    <w:top w:val="none" w:sz="0" w:space="0" w:color="auto"/>
                                    <w:left w:val="none" w:sz="0" w:space="0" w:color="auto"/>
                                    <w:bottom w:val="none" w:sz="0" w:space="0" w:color="auto"/>
                                    <w:right w:val="none" w:sz="0" w:space="0" w:color="auto"/>
                                  </w:divBdr>
                                  <w:divsChild>
                                    <w:div w:id="664823226">
                                      <w:marLeft w:val="0"/>
                                      <w:marRight w:val="0"/>
                                      <w:marTop w:val="0"/>
                                      <w:marBottom w:val="75"/>
                                      <w:divBdr>
                                        <w:top w:val="single" w:sz="2" w:space="0" w:color="CACACA"/>
                                        <w:left w:val="single" w:sz="2" w:space="8" w:color="CACACA"/>
                                        <w:bottom w:val="single" w:sz="2" w:space="0" w:color="CACACA"/>
                                        <w:right w:val="single" w:sz="2" w:space="8" w:color="CACACA"/>
                                      </w:divBdr>
                                    </w:div>
                                  </w:divsChild>
                                </w:div>
                              </w:divsChild>
                            </w:div>
                          </w:divsChild>
                        </w:div>
                      </w:divsChild>
                    </w:div>
                  </w:divsChild>
                </w:div>
              </w:divsChild>
            </w:div>
          </w:divsChild>
        </w:div>
      </w:divsChild>
    </w:div>
    <w:div w:id="1867207980">
      <w:bodyDiv w:val="1"/>
      <w:marLeft w:val="0"/>
      <w:marRight w:val="0"/>
      <w:marTop w:val="0"/>
      <w:marBottom w:val="0"/>
      <w:divBdr>
        <w:top w:val="none" w:sz="0" w:space="0" w:color="auto"/>
        <w:left w:val="none" w:sz="0" w:space="0" w:color="auto"/>
        <w:bottom w:val="none" w:sz="0" w:space="0" w:color="auto"/>
        <w:right w:val="none" w:sz="0" w:space="0" w:color="auto"/>
      </w:divBdr>
    </w:div>
    <w:div w:id="1912614674">
      <w:bodyDiv w:val="1"/>
      <w:marLeft w:val="0"/>
      <w:marRight w:val="0"/>
      <w:marTop w:val="0"/>
      <w:marBottom w:val="0"/>
      <w:divBdr>
        <w:top w:val="none" w:sz="0" w:space="0" w:color="auto"/>
        <w:left w:val="none" w:sz="0" w:space="0" w:color="auto"/>
        <w:bottom w:val="none" w:sz="0" w:space="0" w:color="auto"/>
        <w:right w:val="none" w:sz="0" w:space="0" w:color="auto"/>
      </w:divBdr>
      <w:divsChild>
        <w:div w:id="335378497">
          <w:marLeft w:val="0"/>
          <w:marRight w:val="0"/>
          <w:marTop w:val="0"/>
          <w:marBottom w:val="0"/>
          <w:divBdr>
            <w:top w:val="none" w:sz="0" w:space="0" w:color="auto"/>
            <w:left w:val="none" w:sz="0" w:space="0" w:color="auto"/>
            <w:bottom w:val="none" w:sz="0" w:space="0" w:color="auto"/>
            <w:right w:val="none" w:sz="0" w:space="0" w:color="auto"/>
          </w:divBdr>
          <w:divsChild>
            <w:div w:id="770202774">
              <w:marLeft w:val="0"/>
              <w:marRight w:val="0"/>
              <w:marTop w:val="0"/>
              <w:marBottom w:val="0"/>
              <w:divBdr>
                <w:top w:val="none" w:sz="0" w:space="0" w:color="auto"/>
                <w:left w:val="none" w:sz="0" w:space="0" w:color="auto"/>
                <w:bottom w:val="none" w:sz="0" w:space="0" w:color="auto"/>
                <w:right w:val="none" w:sz="0" w:space="0" w:color="auto"/>
              </w:divBdr>
              <w:divsChild>
                <w:div w:id="1161000876">
                  <w:marLeft w:val="0"/>
                  <w:marRight w:val="0"/>
                  <w:marTop w:val="0"/>
                  <w:marBottom w:val="0"/>
                  <w:divBdr>
                    <w:top w:val="none" w:sz="0" w:space="0" w:color="auto"/>
                    <w:left w:val="none" w:sz="0" w:space="0" w:color="auto"/>
                    <w:bottom w:val="none" w:sz="0" w:space="0" w:color="auto"/>
                    <w:right w:val="none" w:sz="0" w:space="0" w:color="auto"/>
                  </w:divBdr>
                  <w:divsChild>
                    <w:div w:id="921765533">
                      <w:marLeft w:val="0"/>
                      <w:marRight w:val="0"/>
                      <w:marTop w:val="0"/>
                      <w:marBottom w:val="0"/>
                      <w:divBdr>
                        <w:top w:val="none" w:sz="0" w:space="0" w:color="auto"/>
                        <w:left w:val="none" w:sz="0" w:space="0" w:color="auto"/>
                        <w:bottom w:val="none" w:sz="0" w:space="0" w:color="auto"/>
                        <w:right w:val="none" w:sz="0" w:space="0" w:color="auto"/>
                      </w:divBdr>
                      <w:divsChild>
                        <w:div w:id="1615285148">
                          <w:marLeft w:val="0"/>
                          <w:marRight w:val="0"/>
                          <w:marTop w:val="0"/>
                          <w:marBottom w:val="0"/>
                          <w:divBdr>
                            <w:top w:val="none" w:sz="0" w:space="0" w:color="auto"/>
                            <w:left w:val="none" w:sz="0" w:space="0" w:color="auto"/>
                            <w:bottom w:val="none" w:sz="0" w:space="0" w:color="auto"/>
                            <w:right w:val="none" w:sz="0" w:space="0" w:color="auto"/>
                          </w:divBdr>
                          <w:divsChild>
                            <w:div w:id="1920555497">
                              <w:marLeft w:val="0"/>
                              <w:marRight w:val="0"/>
                              <w:marTop w:val="0"/>
                              <w:marBottom w:val="0"/>
                              <w:divBdr>
                                <w:top w:val="none" w:sz="0" w:space="0" w:color="auto"/>
                                <w:left w:val="none" w:sz="0" w:space="0" w:color="auto"/>
                                <w:bottom w:val="none" w:sz="0" w:space="0" w:color="auto"/>
                                <w:right w:val="none" w:sz="0" w:space="0" w:color="auto"/>
                              </w:divBdr>
                              <w:divsChild>
                                <w:div w:id="1581451638">
                                  <w:marLeft w:val="0"/>
                                  <w:marRight w:val="0"/>
                                  <w:marTop w:val="0"/>
                                  <w:marBottom w:val="150"/>
                                  <w:divBdr>
                                    <w:top w:val="none" w:sz="0" w:space="0" w:color="auto"/>
                                    <w:left w:val="none" w:sz="0" w:space="0" w:color="auto"/>
                                    <w:bottom w:val="none" w:sz="0" w:space="0" w:color="auto"/>
                                    <w:right w:val="none" w:sz="0" w:space="0" w:color="auto"/>
                                  </w:divBdr>
                                  <w:divsChild>
                                    <w:div w:id="381253863">
                                      <w:marLeft w:val="0"/>
                                      <w:marRight w:val="0"/>
                                      <w:marTop w:val="0"/>
                                      <w:marBottom w:val="75"/>
                                      <w:divBdr>
                                        <w:top w:val="single" w:sz="2" w:space="0" w:color="CACACA"/>
                                        <w:left w:val="single" w:sz="2" w:space="8" w:color="CACACA"/>
                                        <w:bottom w:val="single" w:sz="2" w:space="0" w:color="CACACA"/>
                                        <w:right w:val="single" w:sz="2" w:space="8" w:color="CACACA"/>
                                      </w:divBdr>
                                    </w:div>
                                  </w:divsChild>
                                </w:div>
                              </w:divsChild>
                            </w:div>
                          </w:divsChild>
                        </w:div>
                      </w:divsChild>
                    </w:div>
                  </w:divsChild>
                </w:div>
              </w:divsChild>
            </w:div>
          </w:divsChild>
        </w:div>
      </w:divsChild>
    </w:div>
    <w:div w:id="214519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ki.hu" TargetMode="External"/><Relationship Id="rId3" Type="http://schemas.openxmlformats.org/officeDocument/2006/relationships/styles" Target="styles.xml"/><Relationship Id="rId7" Type="http://schemas.openxmlformats.org/officeDocument/2006/relationships/hyperlink" Target="mailto:hivatal@telki.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AD611-7BE4-4EEA-905F-D41B888ED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1888</Words>
  <Characters>12559</Characters>
  <Application>Microsoft Office Word</Application>
  <DocSecurity>0</DocSecurity>
  <Lines>104</Lines>
  <Paragraphs>28</Paragraphs>
  <ScaleCrop>false</ScaleCrop>
  <HeadingPairs>
    <vt:vector size="2" baseType="variant">
      <vt:variant>
        <vt:lpstr>Cím</vt:lpstr>
      </vt:variant>
      <vt:variant>
        <vt:i4>1</vt:i4>
      </vt:variant>
    </vt:vector>
  </HeadingPairs>
  <TitlesOfParts>
    <vt:vector size="1" baseType="lpstr">
      <vt:lpstr>Telki Község</vt:lpstr>
    </vt:vector>
  </TitlesOfParts>
  <Company>Telki PMH</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Telki Község</dc:title>
  <dc:creator>Pénzügy</dc:creator>
  <cp:lastModifiedBy>Mónika Lack</cp:lastModifiedBy>
  <cp:revision>8</cp:revision>
  <cp:lastPrinted>2014-06-16T09:33:00Z</cp:lastPrinted>
  <dcterms:created xsi:type="dcterms:W3CDTF">2023-03-01T14:22:00Z</dcterms:created>
  <dcterms:modified xsi:type="dcterms:W3CDTF">2023-03-16T10:46:00Z</dcterms:modified>
</cp:coreProperties>
</file>